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6CFEE" w14:textId="5425493D" w:rsidR="00007954" w:rsidRPr="00007954" w:rsidRDefault="005F7122" w:rsidP="00007954">
      <w:pPr>
        <w:pStyle w:val="Kop1"/>
        <w:rPr>
          <w:i/>
        </w:rPr>
      </w:pPr>
      <w:r>
        <w:t xml:space="preserve">Klachten- en geschillenregeling van </w:t>
      </w:r>
      <w:r w:rsidR="00434B69">
        <w:rPr>
          <w:b w:val="0"/>
        </w:rPr>
        <w:t>NOVIO LEGAL B.V</w:t>
      </w:r>
      <w:r w:rsidR="00007954">
        <w:rPr>
          <w:b w:val="0"/>
          <w:i/>
        </w:rPr>
        <w:t>.</w:t>
      </w:r>
    </w:p>
    <w:p w14:paraId="26A52C82" w14:textId="20F6AD96" w:rsidR="00007954" w:rsidRDefault="00007954" w:rsidP="00007954"/>
    <w:p w14:paraId="4C8F90ED" w14:textId="1FB5FC38" w:rsidR="00007954" w:rsidRDefault="00007954" w:rsidP="00007954">
      <w:r>
        <w:rPr>
          <w:noProof/>
        </w:rPr>
        <mc:AlternateContent>
          <mc:Choice Requires="wps">
            <w:drawing>
              <wp:anchor distT="0" distB="0" distL="114300" distR="114300" simplePos="0" relativeHeight="251659264" behindDoc="0" locked="0" layoutInCell="1" allowOverlap="1" wp14:anchorId="5533780F" wp14:editId="0B9E7489">
                <wp:simplePos x="0" y="0"/>
                <wp:positionH relativeFrom="column">
                  <wp:posOffset>14605</wp:posOffset>
                </wp:positionH>
                <wp:positionV relativeFrom="paragraph">
                  <wp:posOffset>64135</wp:posOffset>
                </wp:positionV>
                <wp:extent cx="3133344" cy="814388"/>
                <wp:effectExtent l="0" t="0" r="16510" b="11430"/>
                <wp:wrapNone/>
                <wp:docPr id="1" name="Tekstvak 1"/>
                <wp:cNvGraphicFramePr/>
                <a:graphic xmlns:a="http://schemas.openxmlformats.org/drawingml/2006/main">
                  <a:graphicData uri="http://schemas.microsoft.com/office/word/2010/wordprocessingShape">
                    <wps:wsp>
                      <wps:cNvSpPr txBox="1"/>
                      <wps:spPr>
                        <a:xfrm>
                          <a:off x="0" y="0"/>
                          <a:ext cx="3133344" cy="814388"/>
                        </a:xfrm>
                        <a:prstGeom prst="rect">
                          <a:avLst/>
                        </a:prstGeom>
                        <a:solidFill>
                          <a:schemeClr val="lt1"/>
                        </a:solidFill>
                        <a:ln w="6350">
                          <a:solidFill>
                            <a:prstClr val="black"/>
                          </a:solidFill>
                        </a:ln>
                      </wps:spPr>
                      <wps:txbx>
                        <w:txbxContent>
                          <w:p w14:paraId="7EB05587" w14:textId="32899F58" w:rsidR="00007954" w:rsidRDefault="00007954">
                            <w:pPr>
                              <w:rPr>
                                <w:b/>
                              </w:rPr>
                            </w:pPr>
                            <w:r w:rsidRPr="00007954">
                              <w:rPr>
                                <w:b/>
                              </w:rPr>
                              <w:t>Contactgegevens</w:t>
                            </w:r>
                          </w:p>
                          <w:p w14:paraId="64B2B5F4" w14:textId="42D4E4B2" w:rsidR="00007954" w:rsidRDefault="00007954">
                            <w:pPr>
                              <w:rPr>
                                <w:i/>
                              </w:rPr>
                            </w:pPr>
                          </w:p>
                          <w:p w14:paraId="157F33B2" w14:textId="0E1C5016" w:rsidR="00434B69" w:rsidRDefault="00434B69">
                            <w:pPr>
                              <w:rPr>
                                <w:i/>
                              </w:rPr>
                            </w:pPr>
                            <w:r>
                              <w:rPr>
                                <w:i/>
                              </w:rPr>
                              <w:t>info@noviolegal.nl</w:t>
                            </w:r>
                          </w:p>
                          <w:p w14:paraId="088A8FB3" w14:textId="6F408F14" w:rsidR="00084867" w:rsidRPr="00007954" w:rsidRDefault="00084867">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33780F" id="_x0000_t202" coordsize="21600,21600" o:spt="202" path="m,l,21600r21600,l21600,xe">
                <v:stroke joinstyle="miter"/>
                <v:path gradientshapeok="t" o:connecttype="rect"/>
              </v:shapetype>
              <v:shape id="Tekstvak 1" o:spid="_x0000_s1026" type="#_x0000_t202" style="position:absolute;margin-left:1.15pt;margin-top:5.05pt;width:246.7pt;height:64.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" fillcolor="white [3201]" strokeweight=".5pt">
                <v:textbox>
                  <w:txbxContent>
                    <w:p w14:paraId="7EB05587" w14:textId="32899F58" w:rsidR="00007954" w:rsidRDefault="00007954">
                      <w:pPr>
                        <w:rPr>
                          <w:b/>
                        </w:rPr>
                      </w:pPr>
                      <w:r w:rsidRPr="00007954">
                        <w:rPr>
                          <w:b/>
                        </w:rPr>
                        <w:t>Contactgegevens</w:t>
                      </w:r>
                    </w:p>
                    <w:p w14:paraId="64B2B5F4" w14:textId="42D4E4B2" w:rsidR="00007954" w:rsidRDefault="00007954">
                      <w:pPr>
                        <w:rPr>
                          <w:i/>
                        </w:rPr>
                      </w:pPr>
                    </w:p>
                    <w:p w14:paraId="157F33B2" w14:textId="0E1C5016" w:rsidR="00434B69" w:rsidRDefault="00434B69">
                      <w:pPr>
                        <w:rPr>
                          <w:i/>
                        </w:rPr>
                      </w:pPr>
                      <w:r>
                        <w:rPr>
                          <w:i/>
                        </w:rPr>
                        <w:t>info@noviolegal.nl</w:t>
                      </w:r>
                    </w:p>
                    <w:p w14:paraId="088A8FB3" w14:textId="6F408F14" w:rsidR="00084867" w:rsidRPr="00007954" w:rsidRDefault="00084867">
                      <w:pPr>
                        <w:rPr>
                          <w:i/>
                        </w:rPr>
                      </w:pPr>
                    </w:p>
                  </w:txbxContent>
                </v:textbox>
              </v:shape>
            </w:pict>
          </mc:Fallback>
        </mc:AlternateContent>
      </w:r>
    </w:p>
    <w:p w14:paraId="32736F0D" w14:textId="64036469" w:rsidR="00007954" w:rsidRDefault="00007954" w:rsidP="00007954"/>
    <w:p w14:paraId="5C421142" w14:textId="5FE99996" w:rsidR="00007954" w:rsidRPr="00007954" w:rsidRDefault="00007954" w:rsidP="00007954"/>
    <w:p w14:paraId="1F817528" w14:textId="77777777" w:rsidR="00007954" w:rsidRPr="00007954" w:rsidRDefault="00007954" w:rsidP="00007954"/>
    <w:p w14:paraId="3B6978EF" w14:textId="58E96A69" w:rsidR="00084867" w:rsidRDefault="00084867" w:rsidP="00084867"/>
    <w:p w14:paraId="0DA4124B" w14:textId="77777777" w:rsidR="00084867" w:rsidRDefault="00084867" w:rsidP="00084867"/>
    <w:p w14:paraId="7D508A04" w14:textId="77777777" w:rsidR="00084867" w:rsidRPr="00084867" w:rsidRDefault="00084867" w:rsidP="00084867"/>
    <w:p w14:paraId="3E199857" w14:textId="77777777" w:rsidR="005F7122" w:rsidRDefault="005F7122" w:rsidP="004C63C7">
      <w:pPr>
        <w:pStyle w:val="Kop2"/>
      </w:pPr>
      <w:r w:rsidRPr="0084394B">
        <w:t>Algemeen</w:t>
      </w:r>
    </w:p>
    <w:p w14:paraId="1F016A1F" w14:textId="50D2E768" w:rsidR="005516DF" w:rsidRPr="00651AF0" w:rsidRDefault="005F7122" w:rsidP="0084394B">
      <w:pPr>
        <w:pStyle w:val="Lijstalinea"/>
        <w:numPr>
          <w:ilvl w:val="1"/>
          <w:numId w:val="3"/>
        </w:numPr>
        <w:ind w:left="851" w:hanging="567"/>
      </w:pPr>
      <w:r w:rsidRPr="00827AA8">
        <w:rPr>
          <w:rFonts w:cs="Arial"/>
          <w:szCs w:val="22"/>
        </w:rPr>
        <w:t xml:space="preserve">Wij </w:t>
      </w:r>
      <w:r w:rsidRPr="005516DF">
        <w:t>doen</w:t>
      </w:r>
      <w:r w:rsidRPr="00827AA8">
        <w:rPr>
          <w:rFonts w:cs="Arial"/>
          <w:szCs w:val="22"/>
        </w:rPr>
        <w:t xml:space="preserve"> ons best te voorzien in een behoorlijke dienstverlening. Het kan echter toch voorkomen dat er een klacht ontstaat. Indien u een klacht heeft over onze dienstverlening, horen wij dit graag. Wij zullen uw klacht dan in behandeling nemen. </w:t>
      </w:r>
    </w:p>
    <w:p w14:paraId="46046D47" w14:textId="50E10DD5" w:rsidR="00651AF0" w:rsidRPr="00651AF0" w:rsidRDefault="00651AF0" w:rsidP="0084394B">
      <w:pPr>
        <w:pStyle w:val="Lijstalinea"/>
        <w:numPr>
          <w:ilvl w:val="1"/>
          <w:numId w:val="3"/>
        </w:numPr>
        <w:ind w:left="851" w:hanging="567"/>
      </w:pPr>
      <w:r>
        <w:rPr>
          <w:rFonts w:cs="Arial"/>
          <w:szCs w:val="22"/>
        </w:rPr>
        <w:t>Een klacht in de zin van deze klachtenregeling omvat iedere formele uiting van ontevredenheid over onze werkzaamheden en/of dienstverlening</w:t>
      </w:r>
      <w:r w:rsidR="0009225C">
        <w:rPr>
          <w:rFonts w:cs="Arial"/>
          <w:szCs w:val="22"/>
        </w:rPr>
        <w:t>.</w:t>
      </w:r>
    </w:p>
    <w:p w14:paraId="76F616DF" w14:textId="19C112F8" w:rsidR="005F7122" w:rsidRPr="00133FDE" w:rsidRDefault="005F7122" w:rsidP="0084394B">
      <w:pPr>
        <w:pStyle w:val="Lijstalinea"/>
        <w:numPr>
          <w:ilvl w:val="1"/>
          <w:numId w:val="3"/>
        </w:numPr>
        <w:ind w:left="851" w:hanging="567"/>
      </w:pPr>
      <w:r w:rsidRPr="00827AA8">
        <w:rPr>
          <w:rFonts w:cs="Arial"/>
          <w:szCs w:val="22"/>
        </w:rPr>
        <w:t>Deze klachtenregeling is een klachtenregeling zoals verplicht gesteld in artikel 13, vijfde lid van de Wet kwaliteit incassodienstverlening.</w:t>
      </w:r>
    </w:p>
    <w:p w14:paraId="59D85DF9" w14:textId="77777777" w:rsidR="005F7122" w:rsidRPr="00761D6B" w:rsidRDefault="005F7122" w:rsidP="005F7122">
      <w:pPr>
        <w:spacing w:line="276" w:lineRule="auto"/>
        <w:jc w:val="both"/>
        <w:rPr>
          <w:rFonts w:cs="Arial"/>
          <w:b/>
          <w:bCs/>
          <w:color w:val="000000"/>
          <w:szCs w:val="20"/>
        </w:rPr>
      </w:pPr>
    </w:p>
    <w:p w14:paraId="5C9A0820" w14:textId="77777777" w:rsidR="005F7122" w:rsidRDefault="005F7122" w:rsidP="004C63C7">
      <w:pPr>
        <w:pStyle w:val="Kop2"/>
      </w:pPr>
      <w:r>
        <w:t>Doelstellingen</w:t>
      </w:r>
    </w:p>
    <w:p w14:paraId="1C369855" w14:textId="77777777" w:rsidR="005F7122" w:rsidRDefault="005F7122" w:rsidP="005F7122">
      <w:pPr>
        <w:ind w:firstLine="360"/>
      </w:pPr>
      <w:r w:rsidRPr="00133FDE">
        <w:t xml:space="preserve">Deze klachtenregeling heeft ten doel </w:t>
      </w:r>
    </w:p>
    <w:p w14:paraId="757EAD26" w14:textId="77777777" w:rsidR="005F7122" w:rsidRDefault="005F7122" w:rsidP="005F7122">
      <w:pPr>
        <w:pStyle w:val="Lijstalinea"/>
        <w:numPr>
          <w:ilvl w:val="0"/>
          <w:numId w:val="1"/>
        </w:numPr>
      </w:pPr>
      <w:r>
        <w:t>een laagdrempelige mogelijkheid tot afhandeling van klachten te bieden;</w:t>
      </w:r>
    </w:p>
    <w:p w14:paraId="17C57475" w14:textId="77777777" w:rsidR="005F7122" w:rsidRPr="00133FDE" w:rsidRDefault="005F7122" w:rsidP="005F7122">
      <w:pPr>
        <w:pStyle w:val="Lijstalinea"/>
        <w:numPr>
          <w:ilvl w:val="0"/>
          <w:numId w:val="1"/>
        </w:numPr>
      </w:pPr>
      <w:r>
        <w:t>de kwaliteit van onze dienstverlening te vergroten.</w:t>
      </w:r>
      <w:r w:rsidRPr="00133FDE">
        <w:t xml:space="preserve"> </w:t>
      </w:r>
    </w:p>
    <w:p w14:paraId="0D11647B" w14:textId="77777777" w:rsidR="005F7122" w:rsidRPr="001B0D1E" w:rsidRDefault="005F7122" w:rsidP="005F7122">
      <w:pPr>
        <w:spacing w:line="276" w:lineRule="auto"/>
        <w:jc w:val="both"/>
      </w:pPr>
    </w:p>
    <w:p w14:paraId="6F486A18" w14:textId="2EC0D204" w:rsidR="005F7122" w:rsidRDefault="0084394B" w:rsidP="004C63C7">
      <w:pPr>
        <w:pStyle w:val="Kop2"/>
      </w:pPr>
      <w:r>
        <w:t>Uw r</w:t>
      </w:r>
      <w:r w:rsidR="005F7122">
        <w:t>echt</w:t>
      </w:r>
      <w:r>
        <w:t xml:space="preserve"> een klacht in te dienen</w:t>
      </w:r>
    </w:p>
    <w:p w14:paraId="481B0963" w14:textId="608D463A" w:rsidR="005F7122" w:rsidRPr="00827AA8" w:rsidRDefault="005F7122" w:rsidP="0084394B">
      <w:pPr>
        <w:pStyle w:val="Lijstalinea"/>
        <w:numPr>
          <w:ilvl w:val="1"/>
          <w:numId w:val="3"/>
        </w:numPr>
        <w:ind w:left="851" w:hanging="567"/>
        <w:rPr>
          <w:b/>
        </w:rPr>
      </w:pPr>
      <w:r>
        <w:t xml:space="preserve">Eenieder komt het recht toe een </w:t>
      </w:r>
      <w:r w:rsidR="0009225C">
        <w:t>k</w:t>
      </w:r>
      <w:r>
        <w:t xml:space="preserve">lacht in te dienen over de wijze waarop wij voorzien hebben in de dienstverlening op de wijze als in artikel </w:t>
      </w:r>
      <w:r w:rsidR="004C1822">
        <w:t>4</w:t>
      </w:r>
      <w:r>
        <w:t xml:space="preserve"> van deze klachtenregeling omschreven.</w:t>
      </w:r>
      <w:r w:rsidR="00651AF0">
        <w:t xml:space="preserve"> </w:t>
      </w:r>
    </w:p>
    <w:p w14:paraId="5043FFBE" w14:textId="0339FFB6" w:rsidR="005F7122" w:rsidRPr="00133FDE" w:rsidRDefault="005F7122" w:rsidP="0084394B">
      <w:pPr>
        <w:pStyle w:val="Lijstalinea"/>
        <w:numPr>
          <w:ilvl w:val="1"/>
          <w:numId w:val="3"/>
        </w:numPr>
        <w:ind w:left="851" w:hanging="567"/>
        <w:rPr>
          <w:b/>
        </w:rPr>
      </w:pPr>
      <w:r>
        <w:t xml:space="preserve">Een </w:t>
      </w:r>
      <w:r w:rsidR="0009225C">
        <w:t>k</w:t>
      </w:r>
      <w:r>
        <w:t>lacht met betrekking tot een gedraging van een persoon werkzaam bij ons, of die op andere wijze onder onze verantwoordelijkheid valt, valt onder deze regeling.</w:t>
      </w:r>
    </w:p>
    <w:p w14:paraId="5BB701A0" w14:textId="4805B7E9" w:rsidR="005F7122" w:rsidRPr="00827AA8" w:rsidRDefault="005F7122" w:rsidP="0084394B">
      <w:pPr>
        <w:pStyle w:val="Lijstalinea"/>
        <w:numPr>
          <w:ilvl w:val="1"/>
          <w:numId w:val="3"/>
        </w:numPr>
        <w:ind w:left="851" w:hanging="567"/>
        <w:rPr>
          <w:b/>
        </w:rPr>
      </w:pPr>
      <w:r>
        <w:t xml:space="preserve">Deze klachtenregeling is enkel van toepassing op </w:t>
      </w:r>
      <w:r w:rsidR="0009225C">
        <w:t>k</w:t>
      </w:r>
      <w:r>
        <w:t xml:space="preserve">lachten die zijn ingediend op de wijze die omschreven </w:t>
      </w:r>
      <w:r w:rsidR="0084394B">
        <w:t>artikel 4.</w:t>
      </w:r>
    </w:p>
    <w:p w14:paraId="1063080F" w14:textId="7DF8A75B" w:rsidR="005F7122" w:rsidRDefault="005F7122" w:rsidP="0084394B">
      <w:pPr>
        <w:pStyle w:val="Lijstalinea"/>
        <w:numPr>
          <w:ilvl w:val="1"/>
          <w:numId w:val="3"/>
        </w:numPr>
        <w:ind w:left="851" w:hanging="567"/>
      </w:pPr>
      <w:r w:rsidRPr="0084394B">
        <w:rPr>
          <w:rFonts w:cs="Arial"/>
          <w:szCs w:val="22"/>
        </w:rPr>
        <w:t>Wij</w:t>
      </w:r>
      <w:r>
        <w:t xml:space="preserve"> dragen zorg te voorzien in een behoorlijke behandeling en een zorgvuldige beoordeling van uw </w:t>
      </w:r>
      <w:r w:rsidR="0009225C">
        <w:t>k</w:t>
      </w:r>
      <w:r>
        <w:t>lacht.</w:t>
      </w:r>
    </w:p>
    <w:p w14:paraId="4238E6EA" w14:textId="77777777" w:rsidR="005F7122" w:rsidRPr="00133FDE" w:rsidRDefault="005F7122" w:rsidP="005F7122"/>
    <w:p w14:paraId="1BFF7314" w14:textId="0E6A90C9" w:rsidR="005F7122" w:rsidRDefault="0084394B" w:rsidP="004C63C7">
      <w:pPr>
        <w:pStyle w:val="Kop2"/>
      </w:pPr>
      <w:r>
        <w:t>Wijze van indiening</w:t>
      </w:r>
    </w:p>
    <w:p w14:paraId="417B003A" w14:textId="47BBE0D2" w:rsidR="005F7122" w:rsidRPr="0084394B" w:rsidRDefault="005F7122" w:rsidP="00084867">
      <w:pPr>
        <w:pStyle w:val="Lijstalinea"/>
        <w:numPr>
          <w:ilvl w:val="1"/>
          <w:numId w:val="3"/>
        </w:numPr>
        <w:ind w:left="851" w:hanging="567"/>
      </w:pPr>
      <w:r w:rsidRPr="00133FDE">
        <w:t xml:space="preserve">Uw </w:t>
      </w:r>
      <w:r w:rsidR="0009225C">
        <w:t>k</w:t>
      </w:r>
      <w:r w:rsidRPr="00133FDE">
        <w:t xml:space="preserve">lacht kunt u schriftelijk indienen. </w:t>
      </w:r>
      <w:r w:rsidR="00084867">
        <w:t xml:space="preserve">Mondelinge </w:t>
      </w:r>
      <w:r w:rsidR="0009225C">
        <w:t>k</w:t>
      </w:r>
      <w:r w:rsidR="00084867">
        <w:t xml:space="preserve">lachten </w:t>
      </w:r>
      <w:r w:rsidR="00C45F6F">
        <w:t>vallen niet onder deze klachten- en geschillenregeling</w:t>
      </w:r>
      <w:r w:rsidR="00084867">
        <w:t xml:space="preserve">. Om uw </w:t>
      </w:r>
      <w:r w:rsidR="0009225C">
        <w:t>k</w:t>
      </w:r>
      <w:r w:rsidR="00084867">
        <w:t xml:space="preserve">lacht als zodanig te herkennen, neemt u </w:t>
      </w:r>
      <w:r w:rsidR="00C45F6F">
        <w:t>in het geval van</w:t>
      </w:r>
      <w:r w:rsidR="0009225C">
        <w:t xml:space="preserve"> </w:t>
      </w:r>
      <w:r w:rsidR="00C45F6F">
        <w:t>een</w:t>
      </w:r>
      <w:r w:rsidR="0009225C">
        <w:t xml:space="preserve"> brief </w:t>
      </w:r>
      <w:r w:rsidR="00C45F6F">
        <w:t xml:space="preserve">bovenaan de brief het woord ‘KLACHT’ op en in het geval van en e-mail neemt u </w:t>
      </w:r>
      <w:r w:rsidR="0009225C">
        <w:t>in de onderwerpregel van uw e-mail het woord ‘</w:t>
      </w:r>
      <w:r w:rsidR="00C45F6F">
        <w:t>KLACHT’</w:t>
      </w:r>
      <w:r w:rsidR="0009225C">
        <w:t xml:space="preserve"> op. De</w:t>
      </w:r>
      <w:r w:rsidRPr="00133FDE">
        <w:t xml:space="preserve"> </w:t>
      </w:r>
      <w:r w:rsidR="0009225C">
        <w:t>k</w:t>
      </w:r>
      <w:r w:rsidRPr="00133FDE">
        <w:t>lacht bevat in elk geval de volgende gegevens:</w:t>
      </w:r>
    </w:p>
    <w:p w14:paraId="26C47F72" w14:textId="77777777" w:rsidR="005F7122" w:rsidRPr="006F1FDC" w:rsidRDefault="005F7122" w:rsidP="0084394B">
      <w:pPr>
        <w:pStyle w:val="Lijstalinea"/>
        <w:numPr>
          <w:ilvl w:val="0"/>
          <w:numId w:val="1"/>
        </w:numPr>
        <w:ind w:left="1211"/>
        <w:rPr>
          <w:b/>
        </w:rPr>
      </w:pPr>
      <w:r w:rsidRPr="00827AA8">
        <w:rPr>
          <w:rFonts w:cs="Arial"/>
          <w:szCs w:val="22"/>
        </w:rPr>
        <w:t>Uw volledige naam;</w:t>
      </w:r>
      <w:r w:rsidRPr="006F1FDC">
        <w:rPr>
          <w:rFonts w:cs="Arial"/>
          <w:szCs w:val="22"/>
        </w:rPr>
        <w:t xml:space="preserve"> </w:t>
      </w:r>
    </w:p>
    <w:p w14:paraId="5B5A121A" w14:textId="4E502CED" w:rsidR="005F7122" w:rsidRPr="003A76B5" w:rsidRDefault="005F7122" w:rsidP="0084394B">
      <w:pPr>
        <w:pStyle w:val="Lijstalinea"/>
        <w:numPr>
          <w:ilvl w:val="0"/>
          <w:numId w:val="1"/>
        </w:numPr>
        <w:ind w:left="1211"/>
        <w:rPr>
          <w:b/>
        </w:rPr>
      </w:pPr>
      <w:r w:rsidRPr="00827AA8">
        <w:rPr>
          <w:rFonts w:cs="Arial"/>
          <w:szCs w:val="22"/>
        </w:rPr>
        <w:t>Uw adresgegevens;</w:t>
      </w:r>
    </w:p>
    <w:p w14:paraId="2975598C" w14:textId="1CECD34E" w:rsidR="005F7122" w:rsidRPr="003A76B5" w:rsidRDefault="005F7122" w:rsidP="0084394B">
      <w:pPr>
        <w:pStyle w:val="Lijstalinea"/>
        <w:numPr>
          <w:ilvl w:val="0"/>
          <w:numId w:val="1"/>
        </w:numPr>
        <w:ind w:left="1211"/>
        <w:rPr>
          <w:b/>
        </w:rPr>
      </w:pPr>
      <w:r w:rsidRPr="00827AA8">
        <w:rPr>
          <w:rFonts w:cs="Arial"/>
          <w:szCs w:val="22"/>
        </w:rPr>
        <w:t>Een dagtekening;</w:t>
      </w:r>
    </w:p>
    <w:p w14:paraId="44730F28" w14:textId="29D3E497" w:rsidR="003A76B5" w:rsidRPr="003A76B5" w:rsidRDefault="003A76B5" w:rsidP="0084394B">
      <w:pPr>
        <w:pStyle w:val="Lijstalinea"/>
        <w:numPr>
          <w:ilvl w:val="0"/>
          <w:numId w:val="1"/>
        </w:numPr>
        <w:ind w:left="1211"/>
        <w:rPr>
          <w:b/>
        </w:rPr>
      </w:pPr>
      <w:r>
        <w:rPr>
          <w:rFonts w:cs="Arial"/>
          <w:szCs w:val="22"/>
        </w:rPr>
        <w:t xml:space="preserve">De naam van </w:t>
      </w:r>
      <w:r w:rsidR="0084394B">
        <w:rPr>
          <w:rFonts w:cs="Arial"/>
          <w:szCs w:val="22"/>
        </w:rPr>
        <w:t>uw</w:t>
      </w:r>
      <w:r>
        <w:rPr>
          <w:rFonts w:cs="Arial"/>
          <w:szCs w:val="22"/>
        </w:rPr>
        <w:t xml:space="preserve"> </w:t>
      </w:r>
      <w:r w:rsidR="0084394B">
        <w:rPr>
          <w:rFonts w:cs="Arial"/>
          <w:szCs w:val="22"/>
        </w:rPr>
        <w:t>(</w:t>
      </w:r>
      <w:r>
        <w:rPr>
          <w:rFonts w:cs="Arial"/>
          <w:szCs w:val="22"/>
        </w:rPr>
        <w:t>organisatie</w:t>
      </w:r>
      <w:r w:rsidR="00D31353">
        <w:rPr>
          <w:rFonts w:cs="Arial"/>
          <w:szCs w:val="22"/>
        </w:rPr>
        <w:t xml:space="preserve"> indien van toepassing</w:t>
      </w:r>
      <w:r w:rsidR="0084394B">
        <w:rPr>
          <w:rFonts w:cs="Arial"/>
          <w:szCs w:val="22"/>
        </w:rPr>
        <w:t>)</w:t>
      </w:r>
      <w:r>
        <w:rPr>
          <w:rFonts w:cs="Arial"/>
          <w:szCs w:val="22"/>
        </w:rPr>
        <w:t>;</w:t>
      </w:r>
    </w:p>
    <w:p w14:paraId="15F90B21" w14:textId="37CDD4B5" w:rsidR="005F7122" w:rsidRPr="00827AA8" w:rsidRDefault="005F7122" w:rsidP="0084394B">
      <w:pPr>
        <w:pStyle w:val="Lijstalinea"/>
        <w:numPr>
          <w:ilvl w:val="0"/>
          <w:numId w:val="1"/>
        </w:numPr>
        <w:ind w:left="1211"/>
        <w:rPr>
          <w:b/>
        </w:rPr>
      </w:pPr>
      <w:r w:rsidRPr="00827AA8">
        <w:rPr>
          <w:rFonts w:cs="Arial"/>
          <w:szCs w:val="22"/>
        </w:rPr>
        <w:t xml:space="preserve">Een duidelijke omschrijving van de </w:t>
      </w:r>
      <w:r w:rsidR="0009225C">
        <w:rPr>
          <w:rFonts w:cs="Arial"/>
          <w:szCs w:val="22"/>
        </w:rPr>
        <w:t>k</w:t>
      </w:r>
      <w:r w:rsidRPr="00827AA8">
        <w:rPr>
          <w:rFonts w:cs="Arial"/>
          <w:szCs w:val="22"/>
        </w:rPr>
        <w:t xml:space="preserve">lacht en de gedraging die tot de </w:t>
      </w:r>
      <w:r w:rsidR="00C45F6F">
        <w:rPr>
          <w:rFonts w:cs="Arial"/>
          <w:szCs w:val="22"/>
        </w:rPr>
        <w:t>k</w:t>
      </w:r>
      <w:r w:rsidRPr="00827AA8">
        <w:rPr>
          <w:rFonts w:cs="Arial"/>
          <w:szCs w:val="22"/>
        </w:rPr>
        <w:t>lacht heeft geleid;</w:t>
      </w:r>
    </w:p>
    <w:p w14:paraId="0E2CBE78" w14:textId="16B8D37C" w:rsidR="005F7122" w:rsidRPr="00827AA8" w:rsidRDefault="005F7122" w:rsidP="0084394B">
      <w:pPr>
        <w:pStyle w:val="Lijstalinea"/>
        <w:numPr>
          <w:ilvl w:val="0"/>
          <w:numId w:val="1"/>
        </w:numPr>
        <w:ind w:left="1211"/>
        <w:rPr>
          <w:b/>
        </w:rPr>
      </w:pPr>
      <w:r w:rsidRPr="00827AA8">
        <w:rPr>
          <w:rFonts w:cs="Arial"/>
          <w:szCs w:val="22"/>
        </w:rPr>
        <w:t xml:space="preserve">De datum of tijdsperiode waarin </w:t>
      </w:r>
      <w:r w:rsidR="00C45F6F">
        <w:rPr>
          <w:rFonts w:cs="Arial"/>
          <w:szCs w:val="22"/>
        </w:rPr>
        <w:t>de</w:t>
      </w:r>
      <w:r w:rsidRPr="00827AA8">
        <w:rPr>
          <w:rFonts w:cs="Arial"/>
          <w:szCs w:val="22"/>
        </w:rPr>
        <w:t xml:space="preserve"> </w:t>
      </w:r>
      <w:r w:rsidR="0009225C">
        <w:rPr>
          <w:rFonts w:cs="Arial"/>
          <w:szCs w:val="22"/>
        </w:rPr>
        <w:t>k</w:t>
      </w:r>
      <w:r w:rsidRPr="00827AA8">
        <w:rPr>
          <w:rFonts w:cs="Arial"/>
          <w:szCs w:val="22"/>
        </w:rPr>
        <w:t>lacht zich heeft voorgedaan;</w:t>
      </w:r>
    </w:p>
    <w:p w14:paraId="6593AE06" w14:textId="77777777" w:rsidR="005F7122" w:rsidRPr="00827AA8" w:rsidRDefault="005F7122" w:rsidP="0084394B">
      <w:pPr>
        <w:pStyle w:val="Lijstalinea"/>
        <w:numPr>
          <w:ilvl w:val="0"/>
          <w:numId w:val="1"/>
        </w:numPr>
        <w:ind w:left="1211"/>
        <w:rPr>
          <w:b/>
        </w:rPr>
      </w:pPr>
      <w:r w:rsidRPr="00827AA8">
        <w:rPr>
          <w:rFonts w:cs="Arial"/>
          <w:szCs w:val="22"/>
        </w:rPr>
        <w:t>Alle relevante documenten.</w:t>
      </w:r>
    </w:p>
    <w:p w14:paraId="4253A13E" w14:textId="77777777" w:rsidR="0084394B" w:rsidRPr="0084394B" w:rsidRDefault="0084394B" w:rsidP="0084394B">
      <w:pPr>
        <w:pStyle w:val="Lijstalinea"/>
        <w:numPr>
          <w:ilvl w:val="1"/>
          <w:numId w:val="3"/>
        </w:numPr>
        <w:ind w:left="851" w:hanging="567"/>
        <w:rPr>
          <w:rFonts w:cs="Arial"/>
          <w:szCs w:val="22"/>
        </w:rPr>
      </w:pPr>
      <w:r>
        <w:t>Uw klacht mag een voorstel voor de afhandeling van de klacht bevatten. Wij zullen een dergelijk voorstel in overweging nemen, maar zijn niet gebonden hierin mee te gaan.</w:t>
      </w:r>
    </w:p>
    <w:p w14:paraId="67F92B93" w14:textId="40F0F068" w:rsidR="005F7122" w:rsidRPr="008E4AAD" w:rsidRDefault="005F7122" w:rsidP="0084394B">
      <w:pPr>
        <w:pStyle w:val="Lijstalinea"/>
        <w:numPr>
          <w:ilvl w:val="1"/>
          <w:numId w:val="3"/>
        </w:numPr>
        <w:ind w:left="851" w:hanging="567"/>
        <w:rPr>
          <w:rFonts w:cs="Arial"/>
          <w:szCs w:val="22"/>
        </w:rPr>
      </w:pPr>
      <w:r>
        <w:rPr>
          <w:rFonts w:cs="Arial"/>
          <w:szCs w:val="22"/>
        </w:rPr>
        <w:lastRenderedPageBreak/>
        <w:t xml:space="preserve">De </w:t>
      </w:r>
      <w:r w:rsidR="0009225C">
        <w:rPr>
          <w:rFonts w:cs="Arial"/>
          <w:szCs w:val="22"/>
        </w:rPr>
        <w:t>k</w:t>
      </w:r>
      <w:r>
        <w:rPr>
          <w:rFonts w:cs="Arial"/>
          <w:szCs w:val="22"/>
        </w:rPr>
        <w:t>lacht dient in de Nederlandse taal geformuleerd te zijn.</w:t>
      </w:r>
      <w:r w:rsidR="00651AF0">
        <w:rPr>
          <w:rFonts w:cs="Arial"/>
          <w:szCs w:val="22"/>
        </w:rPr>
        <w:t xml:space="preserve"> Indien dit niet het geval is, dient </w:t>
      </w:r>
      <w:r w:rsidR="00C45F6F">
        <w:rPr>
          <w:rFonts w:cs="Arial"/>
          <w:szCs w:val="22"/>
        </w:rPr>
        <w:t xml:space="preserve">u </w:t>
      </w:r>
      <w:r w:rsidR="00651AF0">
        <w:rPr>
          <w:rFonts w:cs="Arial"/>
          <w:szCs w:val="22"/>
        </w:rPr>
        <w:t>zorg te dragen voor het aanbieden van een vertaling naar het Nederlands.</w:t>
      </w:r>
    </w:p>
    <w:p w14:paraId="6FFD9656" w14:textId="5EC435AC" w:rsidR="0084394B" w:rsidRPr="0084394B" w:rsidRDefault="0084394B" w:rsidP="0084394B">
      <w:pPr>
        <w:pStyle w:val="Lijstalinea"/>
        <w:numPr>
          <w:ilvl w:val="1"/>
          <w:numId w:val="3"/>
        </w:numPr>
        <w:ind w:left="851" w:hanging="567"/>
        <w:rPr>
          <w:rFonts w:cs="Arial"/>
          <w:szCs w:val="22"/>
        </w:rPr>
      </w:pPr>
      <w:r w:rsidRPr="00827AA8">
        <w:rPr>
          <w:rFonts w:cs="Arial"/>
          <w:szCs w:val="22"/>
        </w:rPr>
        <w:t xml:space="preserve">Uw </w:t>
      </w:r>
      <w:r>
        <w:rPr>
          <w:rFonts w:cs="Arial"/>
          <w:szCs w:val="22"/>
        </w:rPr>
        <w:t>k</w:t>
      </w:r>
      <w:r w:rsidRPr="00827AA8">
        <w:rPr>
          <w:rFonts w:cs="Arial"/>
          <w:szCs w:val="22"/>
        </w:rPr>
        <w:t>lacht dient u te richten aan</w:t>
      </w:r>
      <w:r>
        <w:rPr>
          <w:rFonts w:cs="Arial"/>
          <w:szCs w:val="22"/>
        </w:rPr>
        <w:t xml:space="preserve"> de contactgegevens zoals bovenaan deze klachten- en geschillenregeling opgenomen. Wij hebben het recht om een klacht die op andere wijze is ingediend, niet in behandeling te nemen. Indien een klacht mondeling is ingediend of anderszins op onjuiste wijze</w:t>
      </w:r>
      <w:r>
        <w:t>, kunnen wij u wijzen op de mogelijkheid een klacht volgens deze klachtenregeling in te dienen.</w:t>
      </w:r>
    </w:p>
    <w:p w14:paraId="5FF25D99" w14:textId="77777777" w:rsidR="0084394B" w:rsidRPr="001E68A7" w:rsidRDefault="0084394B" w:rsidP="005F7122">
      <w:pPr>
        <w:spacing w:line="276" w:lineRule="auto"/>
        <w:jc w:val="both"/>
        <w:rPr>
          <w:rFonts w:cs="Arial"/>
          <w:color w:val="000000"/>
          <w:szCs w:val="20"/>
        </w:rPr>
      </w:pPr>
    </w:p>
    <w:p w14:paraId="566618B0" w14:textId="77777777" w:rsidR="005F7122" w:rsidRDefault="005F7122" w:rsidP="004C63C7">
      <w:pPr>
        <w:pStyle w:val="Kop2"/>
      </w:pPr>
      <w:r>
        <w:t>Bevestiging</w:t>
      </w:r>
    </w:p>
    <w:p w14:paraId="31B3BCDC" w14:textId="179CB07D" w:rsidR="002E6C9C" w:rsidRDefault="005946C9" w:rsidP="002E6C9C">
      <w:pPr>
        <w:pStyle w:val="Lijstalinea"/>
        <w:numPr>
          <w:ilvl w:val="1"/>
          <w:numId w:val="3"/>
        </w:numPr>
        <w:ind w:left="851" w:hanging="567"/>
      </w:pPr>
      <w:r>
        <w:t>Uw klacht wordt door ons geregistreerd</w:t>
      </w:r>
      <w:r w:rsidR="002E6C9C">
        <w:t xml:space="preserve">. </w:t>
      </w:r>
    </w:p>
    <w:p w14:paraId="6842B6A7" w14:textId="2FE768C8" w:rsidR="005F7122" w:rsidRDefault="005F7122" w:rsidP="005946C9">
      <w:pPr>
        <w:pStyle w:val="Lijstalinea"/>
        <w:numPr>
          <w:ilvl w:val="1"/>
          <w:numId w:val="3"/>
        </w:numPr>
        <w:ind w:left="851" w:hanging="567"/>
      </w:pPr>
      <w:r>
        <w:t xml:space="preserve">Binnen twee (2) </w:t>
      </w:r>
      <w:r w:rsidR="00BF6CE9">
        <w:t>werk</w:t>
      </w:r>
      <w:r>
        <w:t xml:space="preserve">dagen ontvangt u van ons een schriftelijke bevestiging van het indienen van uw </w:t>
      </w:r>
      <w:r w:rsidR="0009225C">
        <w:t>k</w:t>
      </w:r>
      <w:r>
        <w:t>lacht</w:t>
      </w:r>
      <w:r w:rsidR="005946C9">
        <w:t xml:space="preserve"> en de registratie daarvan.</w:t>
      </w:r>
    </w:p>
    <w:p w14:paraId="5765BD0A" w14:textId="77777777" w:rsidR="005946C9" w:rsidRDefault="005946C9" w:rsidP="005F7122"/>
    <w:p w14:paraId="01FDA392" w14:textId="41163DBB" w:rsidR="005F7122" w:rsidRDefault="005946C9" w:rsidP="004C63C7">
      <w:pPr>
        <w:pStyle w:val="Kop2"/>
      </w:pPr>
      <w:r>
        <w:t>Behandelaar klacht</w:t>
      </w:r>
    </w:p>
    <w:p w14:paraId="7A78BEEC" w14:textId="1894E7DD" w:rsidR="005F7122" w:rsidRPr="00133FDE" w:rsidRDefault="005F7122" w:rsidP="005946C9">
      <w:pPr>
        <w:pStyle w:val="Lijstalinea"/>
        <w:numPr>
          <w:ilvl w:val="1"/>
          <w:numId w:val="3"/>
        </w:numPr>
        <w:ind w:left="851" w:hanging="567"/>
        <w:rPr>
          <w:b/>
        </w:rPr>
      </w:pPr>
      <w:r>
        <w:t xml:space="preserve">Indien de </w:t>
      </w:r>
      <w:r w:rsidR="0009225C">
        <w:t>k</w:t>
      </w:r>
      <w:r>
        <w:t xml:space="preserve">lacht betrekking heeft op een gedraging van een medewerker met een directe leidinggevende, dan wordt de </w:t>
      </w:r>
      <w:r w:rsidR="00C45F6F">
        <w:t>k</w:t>
      </w:r>
      <w:r>
        <w:t xml:space="preserve">lacht behandeld door de directe leidinggevende van deze medewerker. </w:t>
      </w:r>
    </w:p>
    <w:p w14:paraId="05416E5C" w14:textId="53DC3822" w:rsidR="005F7122" w:rsidRPr="00827AA8" w:rsidRDefault="005F7122" w:rsidP="005946C9">
      <w:pPr>
        <w:pStyle w:val="Lijstalinea"/>
        <w:numPr>
          <w:ilvl w:val="1"/>
          <w:numId w:val="3"/>
        </w:numPr>
        <w:ind w:left="851" w:hanging="567"/>
        <w:rPr>
          <w:b/>
        </w:rPr>
      </w:pPr>
      <w:r>
        <w:t xml:space="preserve">Indien de medewerker geen directe leidinggevende heeft, wordt de </w:t>
      </w:r>
      <w:r w:rsidR="0009225C">
        <w:t>k</w:t>
      </w:r>
      <w:r>
        <w:t xml:space="preserve">lacht behandeld door een andere medewerker dan de medewerker op wie de </w:t>
      </w:r>
      <w:r w:rsidR="0009225C">
        <w:t>k</w:t>
      </w:r>
      <w:r>
        <w:t xml:space="preserve">lacht betrekking heeft. </w:t>
      </w:r>
    </w:p>
    <w:p w14:paraId="3A3364F6" w14:textId="681723AE" w:rsidR="005F7122" w:rsidRPr="00827AA8" w:rsidRDefault="005F7122" w:rsidP="005946C9">
      <w:pPr>
        <w:pStyle w:val="Lijstalinea"/>
        <w:numPr>
          <w:ilvl w:val="1"/>
          <w:numId w:val="3"/>
        </w:numPr>
        <w:ind w:left="851" w:hanging="567"/>
        <w:rPr>
          <w:b/>
        </w:rPr>
      </w:pPr>
      <w:r>
        <w:t xml:space="preserve">Overige </w:t>
      </w:r>
      <w:r w:rsidR="0009225C">
        <w:t>k</w:t>
      </w:r>
      <w:r>
        <w:t xml:space="preserve">lachten worden behandeld door </w:t>
      </w:r>
      <w:r w:rsidR="005946C9">
        <w:t>een door ons aan te wijzen persoon</w:t>
      </w:r>
      <w:r w:rsidR="0009225C">
        <w:t>.</w:t>
      </w:r>
    </w:p>
    <w:p w14:paraId="1C7EA1CD" w14:textId="15812AC9" w:rsidR="005F7122" w:rsidRDefault="005F7122" w:rsidP="005F7122">
      <w:pPr>
        <w:rPr>
          <w:b/>
        </w:rPr>
      </w:pPr>
    </w:p>
    <w:p w14:paraId="349E83FA" w14:textId="77777777" w:rsidR="005F7122" w:rsidRDefault="005F7122" w:rsidP="005F7122">
      <w:pPr>
        <w:spacing w:line="276" w:lineRule="auto"/>
      </w:pPr>
    </w:p>
    <w:p w14:paraId="4039F0A7" w14:textId="6F61E1EB" w:rsidR="005F7122" w:rsidRDefault="005F7122" w:rsidP="004C63C7">
      <w:pPr>
        <w:pStyle w:val="Kop2"/>
      </w:pPr>
      <w:r>
        <w:t xml:space="preserve">Termijnen </w:t>
      </w:r>
      <w:r w:rsidR="004C63C7">
        <w:t>en staking van verdere behandeling</w:t>
      </w:r>
    </w:p>
    <w:p w14:paraId="09D2008D" w14:textId="0B0AAA0B" w:rsidR="005F7122" w:rsidRPr="0023222E" w:rsidRDefault="005F7122" w:rsidP="005946C9">
      <w:pPr>
        <w:pStyle w:val="Lijstalinea"/>
        <w:numPr>
          <w:ilvl w:val="1"/>
          <w:numId w:val="3"/>
        </w:numPr>
        <w:ind w:left="851" w:hanging="567"/>
        <w:rPr>
          <w:b/>
        </w:rPr>
      </w:pPr>
      <w:r w:rsidRPr="0023222E">
        <w:rPr>
          <w:rFonts w:cs="Arial"/>
          <w:szCs w:val="22"/>
        </w:rPr>
        <w:t xml:space="preserve">Binnen </w:t>
      </w:r>
      <w:r w:rsidR="00B034C5" w:rsidRPr="0023222E">
        <w:rPr>
          <w:rFonts w:cs="Arial"/>
          <w:szCs w:val="22"/>
        </w:rPr>
        <w:t>zes (</w:t>
      </w:r>
      <w:r w:rsidRPr="0023222E">
        <w:rPr>
          <w:rFonts w:cs="Arial"/>
          <w:szCs w:val="22"/>
        </w:rPr>
        <w:t>6</w:t>
      </w:r>
      <w:r w:rsidR="00B034C5" w:rsidRPr="0023222E">
        <w:rPr>
          <w:rFonts w:cs="Arial"/>
          <w:szCs w:val="22"/>
        </w:rPr>
        <w:t>)</w:t>
      </w:r>
      <w:r w:rsidRPr="0023222E">
        <w:rPr>
          <w:rFonts w:cs="Arial"/>
          <w:szCs w:val="22"/>
        </w:rPr>
        <w:t xml:space="preserve"> weken na de bevestiging van ontvangst als bedoeld in artikel </w:t>
      </w:r>
      <w:r w:rsidR="004C63C7" w:rsidRPr="0023222E">
        <w:rPr>
          <w:rFonts w:cs="Arial"/>
          <w:szCs w:val="22"/>
        </w:rPr>
        <w:t>5</w:t>
      </w:r>
      <w:r w:rsidRPr="0023222E">
        <w:rPr>
          <w:rFonts w:cs="Arial"/>
          <w:szCs w:val="22"/>
        </w:rPr>
        <w:t xml:space="preserve">, wordt uw </w:t>
      </w:r>
      <w:r w:rsidR="00C45F6F" w:rsidRPr="0023222E">
        <w:rPr>
          <w:rFonts w:cs="Arial"/>
          <w:szCs w:val="22"/>
        </w:rPr>
        <w:t>k</w:t>
      </w:r>
      <w:r w:rsidRPr="0023222E">
        <w:rPr>
          <w:rFonts w:cs="Arial"/>
          <w:szCs w:val="22"/>
        </w:rPr>
        <w:t xml:space="preserve">lacht afgehandeld. </w:t>
      </w:r>
    </w:p>
    <w:p w14:paraId="586BD872" w14:textId="774F45CF" w:rsidR="005F7122" w:rsidRPr="0023222E" w:rsidRDefault="005F7122" w:rsidP="005946C9">
      <w:pPr>
        <w:pStyle w:val="Lijstalinea"/>
        <w:numPr>
          <w:ilvl w:val="1"/>
          <w:numId w:val="3"/>
        </w:numPr>
        <w:ind w:left="851" w:hanging="567"/>
        <w:rPr>
          <w:b/>
        </w:rPr>
      </w:pPr>
      <w:r w:rsidRPr="0023222E">
        <w:rPr>
          <w:rFonts w:cs="Arial"/>
          <w:szCs w:val="22"/>
        </w:rPr>
        <w:t xml:space="preserve">Deze </w:t>
      </w:r>
      <w:r w:rsidRPr="0023222E">
        <w:t>termijn</w:t>
      </w:r>
      <w:r w:rsidRPr="0023222E">
        <w:rPr>
          <w:rFonts w:cs="Arial"/>
          <w:szCs w:val="22"/>
        </w:rPr>
        <w:t xml:space="preserve"> kan te allen tijde eenmalig met een termijn van ten hoogste </w:t>
      </w:r>
      <w:r w:rsidR="00B034C5" w:rsidRPr="0023222E">
        <w:rPr>
          <w:rFonts w:cs="Arial"/>
          <w:szCs w:val="22"/>
        </w:rPr>
        <w:t>vier (</w:t>
      </w:r>
      <w:r w:rsidRPr="0023222E">
        <w:rPr>
          <w:rFonts w:cs="Arial"/>
          <w:szCs w:val="22"/>
        </w:rPr>
        <w:t>4</w:t>
      </w:r>
      <w:r w:rsidR="00B034C5" w:rsidRPr="0023222E">
        <w:rPr>
          <w:rFonts w:cs="Arial"/>
          <w:szCs w:val="22"/>
        </w:rPr>
        <w:t>)</w:t>
      </w:r>
      <w:r w:rsidRPr="0023222E">
        <w:rPr>
          <w:rFonts w:cs="Arial"/>
          <w:szCs w:val="22"/>
        </w:rPr>
        <w:t xml:space="preserve"> weken worden verlengd. Van de verlenging wordt aan u een schriftelijke mededeling gedaan.</w:t>
      </w:r>
    </w:p>
    <w:p w14:paraId="3736076B" w14:textId="1924F57A" w:rsidR="00C45F6F" w:rsidRPr="004C63C7" w:rsidRDefault="00C45F6F" w:rsidP="005946C9">
      <w:pPr>
        <w:pStyle w:val="Lijstalinea"/>
        <w:numPr>
          <w:ilvl w:val="1"/>
          <w:numId w:val="3"/>
        </w:numPr>
        <w:ind w:left="851" w:hanging="567"/>
        <w:rPr>
          <w:b/>
        </w:rPr>
      </w:pPr>
      <w:r w:rsidRPr="0023222E">
        <w:rPr>
          <w:rFonts w:cs="Arial"/>
          <w:szCs w:val="22"/>
        </w:rPr>
        <w:t>Nadere verlenging van de termijn is enkel mogelijk wanneer wij daar uw schriftelijke toestemming voor hebben verkregen</w:t>
      </w:r>
      <w:r>
        <w:rPr>
          <w:rFonts w:cs="Arial"/>
          <w:szCs w:val="22"/>
        </w:rPr>
        <w:t>.</w:t>
      </w:r>
    </w:p>
    <w:p w14:paraId="6065F1D9" w14:textId="77777777" w:rsidR="004C63C7" w:rsidRDefault="004C63C7" w:rsidP="004C63C7">
      <w:pPr>
        <w:pStyle w:val="Lijstalinea"/>
        <w:numPr>
          <w:ilvl w:val="1"/>
          <w:numId w:val="3"/>
        </w:numPr>
        <w:ind w:left="851" w:hanging="567"/>
      </w:pPr>
      <w:r>
        <w:t>De afhandeling van de klacht kan worden gestaakt indien:</w:t>
      </w:r>
    </w:p>
    <w:p w14:paraId="41FC06CC" w14:textId="77777777" w:rsidR="004C63C7" w:rsidRDefault="004C63C7" w:rsidP="004C63C7">
      <w:pPr>
        <w:pStyle w:val="Lijstalinea"/>
        <w:numPr>
          <w:ilvl w:val="0"/>
          <w:numId w:val="1"/>
        </w:numPr>
        <w:ind w:left="1211"/>
      </w:pPr>
      <w:r>
        <w:t>De klacht betrekking heeft op een gedraging waarover eerder een klacht is ingediend en waarvan afhandeling van de klacht reeds heeft plaatsgevonden;</w:t>
      </w:r>
    </w:p>
    <w:p w14:paraId="7C9D8856" w14:textId="77777777" w:rsidR="004C63C7" w:rsidRDefault="004C63C7" w:rsidP="004C63C7">
      <w:pPr>
        <w:pStyle w:val="Lijstalinea"/>
        <w:numPr>
          <w:ilvl w:val="0"/>
          <w:numId w:val="1"/>
        </w:numPr>
        <w:ind w:left="1211"/>
      </w:pPr>
      <w:r>
        <w:t>De klacht betrekking heeft op een gedraging die langer dan zes (6) maanden geleden plaatsvond;</w:t>
      </w:r>
    </w:p>
    <w:p w14:paraId="42844F57" w14:textId="77777777" w:rsidR="004C63C7" w:rsidRDefault="004C63C7" w:rsidP="004C63C7">
      <w:pPr>
        <w:pStyle w:val="Lijstalinea"/>
        <w:numPr>
          <w:ilvl w:val="0"/>
          <w:numId w:val="1"/>
        </w:numPr>
        <w:ind w:left="1211"/>
      </w:pPr>
      <w:r>
        <w:t>De klacht reeds is voorgelegd aan het oordeel van een rechterlijke instantie</w:t>
      </w:r>
    </w:p>
    <w:p w14:paraId="68E49F6F" w14:textId="77777777" w:rsidR="004C63C7" w:rsidRDefault="004C63C7" w:rsidP="004C63C7">
      <w:pPr>
        <w:pStyle w:val="Lijstalinea"/>
        <w:numPr>
          <w:ilvl w:val="0"/>
          <w:numId w:val="1"/>
        </w:numPr>
        <w:ind w:left="1211"/>
      </w:pPr>
      <w:r>
        <w:t>Uw belang dan wel het gewicht van de gedraging kennelijk onvoldoende is om over te gaan tot behandeling van de klacht;</w:t>
      </w:r>
    </w:p>
    <w:p w14:paraId="25C55592" w14:textId="77777777" w:rsidR="004C63C7" w:rsidRDefault="004C63C7" w:rsidP="004C63C7">
      <w:pPr>
        <w:pStyle w:val="Lijstalinea"/>
        <w:numPr>
          <w:ilvl w:val="0"/>
          <w:numId w:val="1"/>
        </w:numPr>
        <w:ind w:left="1211"/>
      </w:pPr>
      <w:r>
        <w:t>Ter zake daarvan een opsporingsonderzoek of een vervolging gaande is, dan wel indien de gedraging deel uitmaakt van de opsporing van een strafbaar feit en ter zake daarvan een opsporingsonderzoek of vervolging gaande is.</w:t>
      </w:r>
    </w:p>
    <w:p w14:paraId="1E707943" w14:textId="77777777" w:rsidR="004C63C7" w:rsidRDefault="004C63C7" w:rsidP="004C63C7">
      <w:pPr>
        <w:pStyle w:val="Lijstalinea"/>
        <w:numPr>
          <w:ilvl w:val="1"/>
          <w:numId w:val="3"/>
        </w:numPr>
        <w:ind w:left="851" w:hanging="567"/>
      </w:pPr>
      <w:r>
        <w:t>Indien de afhandeling van de klacht gestaakt wordt, ontvangt u hiervan een schriftelijke kennisgeving.</w:t>
      </w:r>
    </w:p>
    <w:p w14:paraId="5BE8D428" w14:textId="77777777" w:rsidR="004C63C7" w:rsidRPr="00827AA8" w:rsidRDefault="004C63C7" w:rsidP="004C63C7">
      <w:pPr>
        <w:pStyle w:val="Lijstalinea"/>
        <w:numPr>
          <w:ilvl w:val="1"/>
          <w:numId w:val="3"/>
        </w:numPr>
        <w:ind w:left="851" w:hanging="567"/>
        <w:rPr>
          <w:b/>
        </w:rPr>
      </w:pPr>
      <w:r>
        <w:t>Als wij tot de conclusie komen dat de klacht toch nog op informele wijze afgehandeld kan worden, zullen wij hiertoe overgaan.</w:t>
      </w:r>
    </w:p>
    <w:p w14:paraId="39E9FB99" w14:textId="77777777" w:rsidR="004C63C7" w:rsidRPr="00827AA8" w:rsidRDefault="004C63C7" w:rsidP="004C63C7">
      <w:pPr>
        <w:pStyle w:val="Lijstalinea"/>
        <w:ind w:left="851"/>
        <w:rPr>
          <w:b/>
        </w:rPr>
      </w:pPr>
    </w:p>
    <w:p w14:paraId="3C5B623C" w14:textId="77777777" w:rsidR="005F7122" w:rsidRDefault="005F7122" w:rsidP="005F7122"/>
    <w:p w14:paraId="1492C68C" w14:textId="77777777" w:rsidR="00185B94" w:rsidRDefault="005F7122" w:rsidP="004C63C7">
      <w:pPr>
        <w:pStyle w:val="Kop2"/>
      </w:pPr>
      <w:r>
        <w:t>Klachtafdoening</w:t>
      </w:r>
    </w:p>
    <w:p w14:paraId="1206640B" w14:textId="043D6F60" w:rsidR="005F7122" w:rsidRPr="00185B94" w:rsidRDefault="00185B94" w:rsidP="004C63C7">
      <w:pPr>
        <w:pStyle w:val="Lijstalinea"/>
        <w:numPr>
          <w:ilvl w:val="1"/>
          <w:numId w:val="3"/>
        </w:numPr>
        <w:ind w:left="851" w:hanging="567"/>
        <w:rPr>
          <w:b/>
        </w:rPr>
      </w:pPr>
      <w:r>
        <w:rPr>
          <w:rFonts w:cs="Arial"/>
          <w:szCs w:val="22"/>
        </w:rPr>
        <w:t xml:space="preserve">Het </w:t>
      </w:r>
      <w:r w:rsidR="005F7122" w:rsidRPr="005946C9">
        <w:rPr>
          <w:rFonts w:cs="Arial"/>
          <w:szCs w:val="22"/>
        </w:rPr>
        <w:t>afhandelen</w:t>
      </w:r>
      <w:r w:rsidR="005F7122" w:rsidRPr="00185B94">
        <w:t xml:space="preserve"> van uw </w:t>
      </w:r>
      <w:r w:rsidR="00C45F6F">
        <w:t>k</w:t>
      </w:r>
      <w:r w:rsidR="005F7122" w:rsidRPr="00185B94">
        <w:t xml:space="preserve">lacht houdt in dat wij u schriftelijk (waaronder per e-mail) </w:t>
      </w:r>
      <w:r w:rsidR="005F7122" w:rsidRPr="00185B94">
        <w:rPr>
          <w:rFonts w:cs="Arial"/>
          <w:szCs w:val="22"/>
        </w:rPr>
        <w:t xml:space="preserve">gemotiveerd kennisgeven van de bevindingen van het onderzoek naar uw </w:t>
      </w:r>
      <w:r w:rsidR="00C45F6F">
        <w:rPr>
          <w:rFonts w:cs="Arial"/>
          <w:szCs w:val="22"/>
        </w:rPr>
        <w:t>k</w:t>
      </w:r>
      <w:r w:rsidR="005F7122" w:rsidRPr="00185B94">
        <w:rPr>
          <w:rFonts w:cs="Arial"/>
          <w:szCs w:val="22"/>
        </w:rPr>
        <w:t>lacht en eventuele conclusies die daaraan verbonden worden.</w:t>
      </w:r>
    </w:p>
    <w:p w14:paraId="1A38C574" w14:textId="087FE175" w:rsidR="005F7122" w:rsidRPr="004C63C7" w:rsidRDefault="00185B94" w:rsidP="004C63C7">
      <w:pPr>
        <w:pStyle w:val="Lijstalinea"/>
        <w:numPr>
          <w:ilvl w:val="1"/>
          <w:numId w:val="3"/>
        </w:numPr>
        <w:ind w:left="851" w:hanging="567"/>
        <w:rPr>
          <w:b/>
        </w:rPr>
      </w:pPr>
      <w:r>
        <w:rPr>
          <w:rFonts w:cs="Arial"/>
          <w:szCs w:val="22"/>
        </w:rPr>
        <w:lastRenderedPageBreak/>
        <w:t xml:space="preserve">De kennisgeving wordt geformuleerd in duidelijke en begrijpelijke taal. </w:t>
      </w:r>
    </w:p>
    <w:p w14:paraId="644B0C15" w14:textId="77777777" w:rsidR="005F7122" w:rsidRDefault="005F7122" w:rsidP="005F7122">
      <w:pPr>
        <w:ind w:firstLine="360"/>
      </w:pPr>
    </w:p>
    <w:p w14:paraId="2E1B7A7D" w14:textId="77777777" w:rsidR="005F7122" w:rsidRDefault="005F7122" w:rsidP="004C63C7">
      <w:pPr>
        <w:pStyle w:val="Kop2"/>
      </w:pPr>
      <w:r>
        <w:t>Kosten</w:t>
      </w:r>
    </w:p>
    <w:p w14:paraId="6F36E6B9" w14:textId="0584AC96" w:rsidR="005F7122" w:rsidRDefault="005F7122" w:rsidP="004C63C7">
      <w:pPr>
        <w:pStyle w:val="Lijstalinea"/>
        <w:numPr>
          <w:ilvl w:val="1"/>
          <w:numId w:val="3"/>
        </w:numPr>
        <w:ind w:left="851" w:hanging="567"/>
      </w:pPr>
      <w:r w:rsidRPr="00827AA8">
        <w:t xml:space="preserve">U bent geen vergoeding verschuldigd voor eventuele kosten gemaakt bij de behandeling van de </w:t>
      </w:r>
      <w:r w:rsidR="0009225C">
        <w:t>kl</w:t>
      </w:r>
      <w:r w:rsidRPr="00827AA8">
        <w:t>acht.</w:t>
      </w:r>
    </w:p>
    <w:p w14:paraId="283E34D4" w14:textId="77777777" w:rsidR="005F7122" w:rsidRPr="00133FDE" w:rsidRDefault="005F7122" w:rsidP="005F7122">
      <w:pPr>
        <w:ind w:left="360"/>
        <w:rPr>
          <w:b/>
        </w:rPr>
      </w:pPr>
    </w:p>
    <w:p w14:paraId="757D78F6" w14:textId="656C6D57" w:rsidR="005F7122" w:rsidRPr="004C63C7" w:rsidRDefault="005F7122" w:rsidP="004C63C7">
      <w:pPr>
        <w:pStyle w:val="Kop2"/>
      </w:pPr>
      <w:r w:rsidRPr="004C63C7">
        <w:t>Geschillen</w:t>
      </w:r>
      <w:r w:rsidR="002E6C9C" w:rsidRPr="004C63C7">
        <w:t xml:space="preserve">beslechting via </w:t>
      </w:r>
      <w:r w:rsidR="004C63C7">
        <w:t>Incassoklacht.nl</w:t>
      </w:r>
    </w:p>
    <w:p w14:paraId="69966E4D" w14:textId="61F3C084" w:rsidR="005F7122" w:rsidRDefault="005F7122" w:rsidP="004C63C7">
      <w:pPr>
        <w:pStyle w:val="Lijstalinea"/>
        <w:numPr>
          <w:ilvl w:val="1"/>
          <w:numId w:val="3"/>
        </w:numPr>
        <w:ind w:left="851" w:hanging="567"/>
      </w:pPr>
      <w:r w:rsidRPr="00827AA8">
        <w:t>Bent</w:t>
      </w:r>
      <w:r>
        <w:t xml:space="preserve"> u na de behandeling van uw </w:t>
      </w:r>
      <w:r w:rsidR="0009225C">
        <w:t>k</w:t>
      </w:r>
      <w:r>
        <w:t xml:space="preserve">lacht niet tevreden over de afhandeling, dan heeft u de mogelijkheid een </w:t>
      </w:r>
      <w:r w:rsidR="00C45F6F">
        <w:t>k</w:t>
      </w:r>
      <w:r>
        <w:t xml:space="preserve">lacht in te dienen bij </w:t>
      </w:r>
      <w:r w:rsidR="002E6C9C">
        <w:t>I</w:t>
      </w:r>
      <w:r>
        <w:t xml:space="preserve">ncassoklacht.nl. Incassoklacht.nl zal het geschil </w:t>
      </w:r>
      <w:r w:rsidR="00651AF0">
        <w:t>aan de hand van</w:t>
      </w:r>
      <w:r>
        <w:t xml:space="preserve"> hun geschillenregeling afhandelen.</w:t>
      </w:r>
    </w:p>
    <w:p w14:paraId="093576C8" w14:textId="77777777" w:rsidR="004C1822" w:rsidRDefault="004C1822" w:rsidP="004C1822">
      <w:pPr>
        <w:pStyle w:val="Lijstalinea"/>
        <w:ind w:left="851"/>
      </w:pPr>
    </w:p>
    <w:p w14:paraId="27B31E56" w14:textId="3EE9C1EB" w:rsidR="004C1822" w:rsidRDefault="004C1822" w:rsidP="004C1822">
      <w:pPr>
        <w:pStyle w:val="Kop2"/>
      </w:pPr>
      <w:r>
        <w:t>Bewaartermijnen</w:t>
      </w:r>
    </w:p>
    <w:p w14:paraId="12A06307" w14:textId="6B3B9FA2" w:rsidR="004C1822" w:rsidRDefault="004C1822" w:rsidP="004C1822">
      <w:pPr>
        <w:pStyle w:val="Lijstalinea"/>
        <w:numPr>
          <w:ilvl w:val="1"/>
          <w:numId w:val="3"/>
        </w:numPr>
        <w:ind w:left="851" w:hanging="567"/>
      </w:pPr>
      <w:r>
        <w:t>Ten behoeve van een juiste klachtafhandeling verwerken wij uw (persoons)gegevens. Wij hebben het recht alle gegevens die te maken hebben met een klacht, twee jaar te bewaren vanaf het moment dat u in kennis bent gesteld van de ontvangst van uw klacht.</w:t>
      </w:r>
    </w:p>
    <w:p w14:paraId="14871145" w14:textId="77777777" w:rsidR="004C1822" w:rsidRDefault="004C1822" w:rsidP="005F7122">
      <w:pPr>
        <w:pStyle w:val="Lijstalinea"/>
        <w:ind w:left="360"/>
      </w:pPr>
    </w:p>
    <w:p w14:paraId="6A0628E8" w14:textId="73C78EC0" w:rsidR="00C63D65" w:rsidRPr="003A76B5" w:rsidRDefault="00116586" w:rsidP="004C63C7">
      <w:pPr>
        <w:pStyle w:val="Kop2"/>
      </w:pPr>
      <w:r>
        <w:t xml:space="preserve">Stichting </w:t>
      </w:r>
      <w:r w:rsidR="00C63D65" w:rsidRPr="003A76B5">
        <w:t>NowID</w:t>
      </w:r>
    </w:p>
    <w:p w14:paraId="53CDE6C3" w14:textId="19080EE0" w:rsidR="00185B94" w:rsidRPr="00185B94" w:rsidRDefault="00185B94" w:rsidP="004C63C7">
      <w:pPr>
        <w:pStyle w:val="Lijstalinea"/>
        <w:numPr>
          <w:ilvl w:val="1"/>
          <w:numId w:val="3"/>
        </w:numPr>
        <w:ind w:left="851" w:hanging="567"/>
        <w:rPr>
          <w:b/>
        </w:rPr>
      </w:pPr>
      <w:r>
        <w:t xml:space="preserve">Deze klachtenregeling is opgesteld aan de hand van het </w:t>
      </w:r>
      <w:r>
        <w:rPr>
          <w:i/>
        </w:rPr>
        <w:t xml:space="preserve">model klachten- en geschillenregeling </w:t>
      </w:r>
      <w:r>
        <w:t>van Stichting NowID.</w:t>
      </w:r>
    </w:p>
    <w:p w14:paraId="2B00B115" w14:textId="6469DDB0" w:rsidR="00185B94" w:rsidRPr="0028213E" w:rsidRDefault="00185B94" w:rsidP="004C63C7">
      <w:pPr>
        <w:pStyle w:val="Lijstalinea"/>
        <w:numPr>
          <w:ilvl w:val="1"/>
          <w:numId w:val="3"/>
        </w:numPr>
        <w:ind w:left="851" w:hanging="567"/>
        <w:rPr>
          <w:b/>
        </w:rPr>
      </w:pPr>
      <w:r>
        <w:t xml:space="preserve">Stichting NowID is een stichting die incassodienstverleners helpt en ondersteunt bij het voldoen aan wet- en regelgeving omtrent incassodienstverlening, waaronder de Wet kwaliteit incassodienstverlening (Wki). Daarom zal Stichting NowID het </w:t>
      </w:r>
      <w:r>
        <w:rPr>
          <w:i/>
        </w:rPr>
        <w:t xml:space="preserve">model klachten- en geschillenregeling </w:t>
      </w:r>
      <w:r w:rsidR="00C7796F">
        <w:t>blijven</w:t>
      </w:r>
      <w:r>
        <w:t xml:space="preserve"> actualiseren en heeft Stichting NowID het recht om het model te wijzigen. Indien een nieuw model wordt gepubliceerd heeft de </w:t>
      </w:r>
      <w:r w:rsidR="0028213E">
        <w:t xml:space="preserve">aangesloten </w:t>
      </w:r>
      <w:r>
        <w:t>incassodienstverlene</w:t>
      </w:r>
      <w:r w:rsidR="00B034C5">
        <w:t xml:space="preserve">r het recht en </w:t>
      </w:r>
      <w:r w:rsidR="00BB264B">
        <w:t xml:space="preserve">tevens </w:t>
      </w:r>
      <w:r w:rsidR="00B034C5">
        <w:t xml:space="preserve">de plicht om dit </w:t>
      </w:r>
      <w:r w:rsidR="0028213E">
        <w:t>laatste</w:t>
      </w:r>
      <w:r w:rsidR="00B034C5">
        <w:t xml:space="preserve"> </w:t>
      </w:r>
      <w:r>
        <w:t>model te gebruiken</w:t>
      </w:r>
      <w:r w:rsidR="0028213E">
        <w:t xml:space="preserve"> (te vinden op </w:t>
      </w:r>
      <w:hyperlink r:id="rId5" w:history="1">
        <w:r w:rsidR="0028213E" w:rsidRPr="00A37CC6">
          <w:rPr>
            <w:rStyle w:val="Hyperlink"/>
            <w:i/>
          </w:rPr>
          <w:t>www.nowid.org</w:t>
        </w:r>
      </w:hyperlink>
      <w:r w:rsidR="0028213E">
        <w:t>)</w:t>
      </w:r>
      <w:r>
        <w:t>.</w:t>
      </w:r>
      <w:r w:rsidR="0028213E">
        <w:t xml:space="preserve"> Voor dienstverleners die niet bij Stichting NowID zijn aangesloten, is het niet toegestaan gebruik te maken van het </w:t>
      </w:r>
      <w:r w:rsidR="0028213E">
        <w:rPr>
          <w:i/>
        </w:rPr>
        <w:t xml:space="preserve">model klachten- en geschillenregeling </w:t>
      </w:r>
      <w:r w:rsidR="0028213E">
        <w:t xml:space="preserve">en </w:t>
      </w:r>
      <w:r w:rsidR="00002021">
        <w:t xml:space="preserve">enige </w:t>
      </w:r>
      <w:r w:rsidR="0028213E">
        <w:t>andere door Stichting NowID verstrekte modellen.</w:t>
      </w:r>
    </w:p>
    <w:p w14:paraId="009DB563" w14:textId="1F900414" w:rsidR="00C63D65" w:rsidRPr="003A76B5" w:rsidRDefault="00C63D65" w:rsidP="004C63C7">
      <w:pPr>
        <w:pStyle w:val="Lijstalinea"/>
        <w:numPr>
          <w:ilvl w:val="1"/>
          <w:numId w:val="3"/>
        </w:numPr>
        <w:ind w:left="851" w:hanging="567"/>
        <w:rPr>
          <w:b/>
        </w:rPr>
      </w:pPr>
      <w:r w:rsidRPr="003A76B5">
        <w:rPr>
          <w:rFonts w:cs="Arial"/>
          <w:szCs w:val="22"/>
        </w:rPr>
        <w:t>De incassodienstverlener heeft</w:t>
      </w:r>
      <w:r w:rsidR="00C7796F">
        <w:rPr>
          <w:rFonts w:cs="Arial"/>
          <w:szCs w:val="22"/>
        </w:rPr>
        <w:t xml:space="preserve"> in beginsel</w:t>
      </w:r>
      <w:r w:rsidRPr="003A76B5">
        <w:rPr>
          <w:rFonts w:cs="Arial"/>
          <w:szCs w:val="22"/>
        </w:rPr>
        <w:t xml:space="preserve"> </w:t>
      </w:r>
      <w:r w:rsidR="003A76B5">
        <w:rPr>
          <w:rFonts w:cs="Arial"/>
          <w:szCs w:val="22"/>
        </w:rPr>
        <w:t>geen</w:t>
      </w:r>
      <w:r w:rsidRPr="003A76B5">
        <w:rPr>
          <w:rFonts w:cs="Arial"/>
          <w:szCs w:val="22"/>
        </w:rPr>
        <w:t xml:space="preserve"> recht om zelfstandig zaken in de</w:t>
      </w:r>
      <w:r w:rsidR="003A76B5">
        <w:rPr>
          <w:rFonts w:cs="Arial"/>
          <w:szCs w:val="22"/>
        </w:rPr>
        <w:t>ze</w:t>
      </w:r>
      <w:r w:rsidRPr="003A76B5">
        <w:rPr>
          <w:rFonts w:cs="Arial"/>
          <w:szCs w:val="22"/>
        </w:rPr>
        <w:t xml:space="preserve"> klachten- en geschillenregeling </w:t>
      </w:r>
      <w:r w:rsidR="00BF6CE9">
        <w:rPr>
          <w:rFonts w:cs="Arial"/>
          <w:szCs w:val="22"/>
        </w:rPr>
        <w:t xml:space="preserve">te </w:t>
      </w:r>
      <w:r w:rsidRPr="003A76B5">
        <w:rPr>
          <w:rFonts w:cs="Arial"/>
          <w:szCs w:val="22"/>
        </w:rPr>
        <w:t xml:space="preserve">wijzigen, aangezien deze gebaseerd is op geldende wet- en regelgeving en </w:t>
      </w:r>
      <w:r w:rsidR="003A76B5">
        <w:rPr>
          <w:rFonts w:cs="Arial"/>
          <w:szCs w:val="22"/>
        </w:rPr>
        <w:t>de regeling</w:t>
      </w:r>
      <w:r w:rsidRPr="003A76B5">
        <w:rPr>
          <w:rFonts w:cs="Arial"/>
          <w:szCs w:val="22"/>
        </w:rPr>
        <w:t xml:space="preserve"> op basis van geldende wet- en regelgeving wordt geactualiseerd.</w:t>
      </w:r>
      <w:r w:rsidR="00C7796F">
        <w:rPr>
          <w:rFonts w:cs="Arial"/>
          <w:szCs w:val="22"/>
        </w:rPr>
        <w:t xml:space="preserve"> </w:t>
      </w:r>
      <w:r w:rsidR="0028213E">
        <w:rPr>
          <w:rFonts w:cs="Arial"/>
          <w:szCs w:val="22"/>
        </w:rPr>
        <w:t>Vanaf</w:t>
      </w:r>
      <w:r w:rsidR="00C7796F">
        <w:rPr>
          <w:rFonts w:cs="Arial"/>
          <w:szCs w:val="22"/>
        </w:rPr>
        <w:t xml:space="preserve"> artikel </w:t>
      </w:r>
      <w:r w:rsidR="00BB264B">
        <w:rPr>
          <w:rFonts w:cs="Arial"/>
          <w:szCs w:val="22"/>
        </w:rPr>
        <w:t>12</w:t>
      </w:r>
      <w:r w:rsidR="00C7796F">
        <w:rPr>
          <w:rFonts w:cs="Arial"/>
          <w:szCs w:val="22"/>
        </w:rPr>
        <w:t xml:space="preserve"> is voor de incassodienstverlener ruimte gelaten om eigen, voor de incassodienstverlener specifieke, bepalingen toe te voegen. Het is niet toegestaan elders in de klachten- en geschillenregeling wijzigingen aan te brengen.</w:t>
      </w:r>
    </w:p>
    <w:p w14:paraId="0ABFC370" w14:textId="374E2500" w:rsidR="00C63D65" w:rsidRPr="003A76B5" w:rsidRDefault="003A76B5" w:rsidP="004C63C7">
      <w:pPr>
        <w:pStyle w:val="Lijstalinea"/>
        <w:numPr>
          <w:ilvl w:val="1"/>
          <w:numId w:val="3"/>
        </w:numPr>
        <w:ind w:left="851" w:hanging="567"/>
        <w:rPr>
          <w:b/>
        </w:rPr>
      </w:pPr>
      <w:r w:rsidRPr="003A76B5">
        <w:rPr>
          <w:rFonts w:cs="Arial"/>
          <w:szCs w:val="22"/>
        </w:rPr>
        <w:t>Iedere aansprakelijkheid voor nadelige gevolgen van het gebruik van dit model van Stichting NowID wordt door Stichting NowID uitgesloten.</w:t>
      </w:r>
    </w:p>
    <w:p w14:paraId="4B126068" w14:textId="3E0D924F" w:rsidR="005F7122" w:rsidRDefault="005F7122" w:rsidP="005F7122">
      <w:pPr>
        <w:spacing w:line="276" w:lineRule="auto"/>
      </w:pPr>
    </w:p>
    <w:p w14:paraId="4DF00790" w14:textId="6C761A3D" w:rsidR="005F7122" w:rsidRDefault="005F7122" w:rsidP="005F7122">
      <w:pPr>
        <w:spacing w:line="276" w:lineRule="auto"/>
      </w:pPr>
    </w:p>
    <w:p w14:paraId="09D979F8" w14:textId="77777777" w:rsidR="00C7796F" w:rsidRDefault="00C7796F" w:rsidP="005F7122">
      <w:pPr>
        <w:spacing w:line="276" w:lineRule="auto"/>
      </w:pPr>
    </w:p>
    <w:p w14:paraId="12F7E938" w14:textId="787E6C46" w:rsidR="00323685" w:rsidRDefault="005F7122" w:rsidP="0009225C">
      <w:pPr>
        <w:spacing w:line="276" w:lineRule="auto"/>
      </w:pPr>
      <w:r>
        <w:t xml:space="preserve">Deze regeling is vastgesteld op </w:t>
      </w:r>
      <w:r w:rsidR="00434B69">
        <w:t>1 april 2024</w:t>
      </w:r>
      <w:r>
        <w:t>.</w:t>
      </w:r>
    </w:p>
    <w:sectPr w:rsidR="00323685" w:rsidSect="00F261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F08D4"/>
    <w:multiLevelType w:val="multilevel"/>
    <w:tmpl w:val="232A4D5E"/>
    <w:lvl w:ilvl="0">
      <w:start w:val="1"/>
      <w:numFmt w:val="decimal"/>
      <w:pStyle w:val="Kop2"/>
      <w:lvlText w:val="%1."/>
      <w:lvlJc w:val="left"/>
      <w:pPr>
        <w:ind w:left="360" w:hanging="360"/>
      </w:pPr>
      <w:rPr>
        <w:rFonts w:hint="default"/>
      </w:rPr>
    </w:lvl>
    <w:lvl w:ilvl="1">
      <w:start w:val="1"/>
      <w:numFmt w:val="decimal"/>
      <w:lvlText w:val="%1.%2."/>
      <w:lvlJc w:val="left"/>
      <w:pPr>
        <w:ind w:left="792" w:hanging="565"/>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5BA5628"/>
    <w:multiLevelType w:val="hybridMultilevel"/>
    <w:tmpl w:val="ED36C0A2"/>
    <w:lvl w:ilvl="0" w:tplc="8A242612">
      <w:start w:val="7"/>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EF863C4"/>
    <w:multiLevelType w:val="hybridMultilevel"/>
    <w:tmpl w:val="9E5A8C7C"/>
    <w:lvl w:ilvl="0" w:tplc="6F5CA078">
      <w:start w:val="3"/>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3346895">
    <w:abstractNumId w:val="2"/>
  </w:num>
  <w:num w:numId="2" w16cid:durableId="883248968">
    <w:abstractNumId w:val="1"/>
  </w:num>
  <w:num w:numId="3" w16cid:durableId="193281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71CA2D9-5028-40FD-9B15-1FDA373C69D0}"/>
    <w:docVar w:name="dgnword-eventsink" w:val="2082961378272"/>
  </w:docVars>
  <w:rsids>
    <w:rsidRoot w:val="005F7122"/>
    <w:rsid w:val="00002021"/>
    <w:rsid w:val="00007954"/>
    <w:rsid w:val="00084867"/>
    <w:rsid w:val="0009225C"/>
    <w:rsid w:val="00116586"/>
    <w:rsid w:val="00130193"/>
    <w:rsid w:val="00185B94"/>
    <w:rsid w:val="0023222E"/>
    <w:rsid w:val="0028213E"/>
    <w:rsid w:val="002E6C9C"/>
    <w:rsid w:val="00323685"/>
    <w:rsid w:val="003A76B5"/>
    <w:rsid w:val="003B1B54"/>
    <w:rsid w:val="003C11F0"/>
    <w:rsid w:val="00434B69"/>
    <w:rsid w:val="004B7997"/>
    <w:rsid w:val="004C1822"/>
    <w:rsid w:val="004C63C7"/>
    <w:rsid w:val="005516DF"/>
    <w:rsid w:val="00587398"/>
    <w:rsid w:val="005946C9"/>
    <w:rsid w:val="005A06C5"/>
    <w:rsid w:val="005F7122"/>
    <w:rsid w:val="00607EAB"/>
    <w:rsid w:val="00651AF0"/>
    <w:rsid w:val="007C040F"/>
    <w:rsid w:val="0084394B"/>
    <w:rsid w:val="00A45C19"/>
    <w:rsid w:val="00B034C5"/>
    <w:rsid w:val="00BB264B"/>
    <w:rsid w:val="00BF6CE9"/>
    <w:rsid w:val="00C45F6F"/>
    <w:rsid w:val="00C63D65"/>
    <w:rsid w:val="00C7796F"/>
    <w:rsid w:val="00CC6B5F"/>
    <w:rsid w:val="00D17CC0"/>
    <w:rsid w:val="00D31353"/>
    <w:rsid w:val="00F261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2130"/>
  <w15:chartTrackingRefBased/>
  <w15:docId w15:val="{DA5765C7-CA5A-2648-B09C-E8988DA5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TNR,Standaard arial"/>
    <w:qFormat/>
    <w:rsid w:val="005F7122"/>
    <w:rPr>
      <w:rFonts w:ascii="Arial" w:eastAsia="Times New Roman" w:hAnsi="Arial" w:cs="Times New Roman"/>
      <w:sz w:val="22"/>
      <w:lang w:eastAsia="nl-NL"/>
    </w:rPr>
  </w:style>
  <w:style w:type="paragraph" w:styleId="Kop1">
    <w:name w:val="heading 1"/>
    <w:aliases w:val="Kop 1 TNR,Kop 1: Arial"/>
    <w:basedOn w:val="Standaard"/>
    <w:next w:val="Standaard"/>
    <w:link w:val="Kop1Char"/>
    <w:uiPriority w:val="9"/>
    <w:qFormat/>
    <w:rsid w:val="00607EAB"/>
    <w:pPr>
      <w:keepNext/>
      <w:keepLines/>
      <w:spacing w:before="240"/>
      <w:outlineLvl w:val="0"/>
    </w:pPr>
    <w:rPr>
      <w:rFonts w:eastAsiaTheme="majorEastAsia" w:cstheme="majorBidi"/>
      <w:b/>
      <w:color w:val="000000" w:themeColor="text1"/>
      <w:sz w:val="28"/>
      <w:szCs w:val="32"/>
    </w:rPr>
  </w:style>
  <w:style w:type="paragraph" w:styleId="Kop2">
    <w:name w:val="heading 2"/>
    <w:aliases w:val="Kop 2: arial"/>
    <w:basedOn w:val="Standaard"/>
    <w:next w:val="Standaard"/>
    <w:link w:val="Kop2Char"/>
    <w:uiPriority w:val="9"/>
    <w:unhideWhenUsed/>
    <w:qFormat/>
    <w:rsid w:val="004C63C7"/>
    <w:pPr>
      <w:keepNext/>
      <w:numPr>
        <w:numId w:val="3"/>
      </w:numPr>
      <w:spacing w:line="360" w:lineRule="auto"/>
      <w:ind w:left="284" w:hanging="426"/>
      <w:contextualSpacing/>
      <w:jc w:val="both"/>
      <w:outlineLvl w:val="1"/>
    </w:pPr>
    <w:rPr>
      <w:rFonts w:eastAsiaTheme="majorEastAsia" w:cstheme="majorBidi"/>
      <w:b/>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TNR Char,Kop 1: Arial Char"/>
    <w:basedOn w:val="Standaardalinea-lettertype"/>
    <w:link w:val="Kop1"/>
    <w:uiPriority w:val="9"/>
    <w:rsid w:val="00607EAB"/>
    <w:rPr>
      <w:rFonts w:ascii="Times New Roman" w:eastAsiaTheme="majorEastAsia" w:hAnsi="Times New Roman" w:cstheme="majorBidi"/>
      <w:b/>
      <w:color w:val="000000" w:themeColor="text1"/>
      <w:sz w:val="28"/>
      <w:szCs w:val="32"/>
    </w:rPr>
  </w:style>
  <w:style w:type="character" w:customStyle="1" w:styleId="Kop2Char">
    <w:name w:val="Kop 2 Char"/>
    <w:aliases w:val="Kop 2: arial Char"/>
    <w:basedOn w:val="Standaardalinea-lettertype"/>
    <w:link w:val="Kop2"/>
    <w:uiPriority w:val="9"/>
    <w:rsid w:val="004C63C7"/>
    <w:rPr>
      <w:rFonts w:ascii="Arial" w:eastAsiaTheme="majorEastAsia" w:hAnsi="Arial" w:cstheme="majorBidi"/>
      <w:b/>
      <w:color w:val="000000" w:themeColor="text1"/>
      <w:sz w:val="22"/>
      <w:szCs w:val="26"/>
      <w:lang w:eastAsia="nl-NL"/>
    </w:rPr>
  </w:style>
  <w:style w:type="paragraph" w:styleId="Lijstalinea">
    <w:name w:val="List Paragraph"/>
    <w:basedOn w:val="Standaard"/>
    <w:uiPriority w:val="34"/>
    <w:qFormat/>
    <w:rsid w:val="005F7122"/>
    <w:pPr>
      <w:ind w:left="720"/>
      <w:contextualSpacing/>
    </w:pPr>
  </w:style>
  <w:style w:type="character" w:styleId="Verwijzingopmerking">
    <w:name w:val="annotation reference"/>
    <w:basedOn w:val="Standaardalinea-lettertype"/>
    <w:uiPriority w:val="99"/>
    <w:semiHidden/>
    <w:unhideWhenUsed/>
    <w:rsid w:val="005F7122"/>
    <w:rPr>
      <w:sz w:val="16"/>
      <w:szCs w:val="16"/>
    </w:rPr>
  </w:style>
  <w:style w:type="paragraph" w:styleId="Tekstopmerking">
    <w:name w:val="annotation text"/>
    <w:basedOn w:val="Standaard"/>
    <w:link w:val="TekstopmerkingChar"/>
    <w:uiPriority w:val="99"/>
    <w:unhideWhenUsed/>
    <w:rsid w:val="005F7122"/>
    <w:rPr>
      <w:sz w:val="20"/>
      <w:szCs w:val="20"/>
    </w:rPr>
  </w:style>
  <w:style w:type="character" w:customStyle="1" w:styleId="TekstopmerkingChar">
    <w:name w:val="Tekst opmerking Char"/>
    <w:basedOn w:val="Standaardalinea-lettertype"/>
    <w:link w:val="Tekstopmerking"/>
    <w:uiPriority w:val="99"/>
    <w:rsid w:val="005F7122"/>
    <w:rPr>
      <w:rFonts w:ascii="Arial" w:eastAsia="Times New Roman" w:hAnsi="Arial" w:cs="Times New Roman"/>
      <w:sz w:val="20"/>
      <w:szCs w:val="20"/>
      <w:lang w:eastAsia="nl-NL"/>
    </w:rPr>
  </w:style>
  <w:style w:type="paragraph" w:styleId="Ballontekst">
    <w:name w:val="Balloon Text"/>
    <w:basedOn w:val="Standaard"/>
    <w:link w:val="BallontekstChar"/>
    <w:uiPriority w:val="99"/>
    <w:semiHidden/>
    <w:unhideWhenUsed/>
    <w:rsid w:val="005F7122"/>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5F7122"/>
    <w:rPr>
      <w:rFonts w:ascii="Times New Roman" w:eastAsia="Times New Roman" w:hAnsi="Times New Roman" w:cs="Times New Roman"/>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CC6B5F"/>
    <w:rPr>
      <w:b/>
      <w:bCs/>
    </w:rPr>
  </w:style>
  <w:style w:type="character" w:customStyle="1" w:styleId="OnderwerpvanopmerkingChar">
    <w:name w:val="Onderwerp van opmerking Char"/>
    <w:basedOn w:val="TekstopmerkingChar"/>
    <w:link w:val="Onderwerpvanopmerking"/>
    <w:uiPriority w:val="99"/>
    <w:semiHidden/>
    <w:rsid w:val="00CC6B5F"/>
    <w:rPr>
      <w:rFonts w:ascii="Arial" w:eastAsia="Times New Roman" w:hAnsi="Arial" w:cs="Times New Roman"/>
      <w:b/>
      <w:bCs/>
      <w:sz w:val="20"/>
      <w:szCs w:val="20"/>
      <w:lang w:eastAsia="nl-NL"/>
    </w:rPr>
  </w:style>
  <w:style w:type="character" w:styleId="Hyperlink">
    <w:name w:val="Hyperlink"/>
    <w:basedOn w:val="Standaardalinea-lettertype"/>
    <w:uiPriority w:val="99"/>
    <w:unhideWhenUsed/>
    <w:rsid w:val="0028213E"/>
    <w:rPr>
      <w:color w:val="0563C1" w:themeColor="hyperlink"/>
      <w:u w:val="single"/>
    </w:rPr>
  </w:style>
  <w:style w:type="character" w:styleId="Onopgelostemelding">
    <w:name w:val="Unresolved Mention"/>
    <w:basedOn w:val="Standaardalinea-lettertype"/>
    <w:uiPriority w:val="99"/>
    <w:semiHidden/>
    <w:unhideWhenUsed/>
    <w:rsid w:val="0028213E"/>
    <w:rPr>
      <w:color w:val="605E5C"/>
      <w:shd w:val="clear" w:color="auto" w:fill="E1DFDD"/>
    </w:rPr>
  </w:style>
  <w:style w:type="paragraph" w:styleId="Revisie">
    <w:name w:val="Revision"/>
    <w:hidden/>
    <w:uiPriority w:val="99"/>
    <w:semiHidden/>
    <w:rsid w:val="0023222E"/>
    <w:rPr>
      <w:rFonts w:ascii="Arial" w:eastAsia="Times New Roman" w:hAnsi="Arial" w:cs="Times New Roman"/>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wid.or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1136</Words>
  <Characters>6250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Ketting, S.L. (Sarah)</dc:creator>
  <cp:keywords/>
  <dc:description/>
  <cp:lastModifiedBy>Info | TopCollect</cp:lastModifiedBy>
  <cp:revision>2</cp:revision>
  <dcterms:created xsi:type="dcterms:W3CDTF">2024-07-24T14:05:00Z</dcterms:created>
  <dcterms:modified xsi:type="dcterms:W3CDTF">2024-07-24T14:05:00Z</dcterms:modified>
</cp:coreProperties>
</file>