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2D1C" w14:textId="3A1FC8FC" w:rsidR="000F5364" w:rsidRPr="000F5364" w:rsidRDefault="000F5364" w:rsidP="000F5364">
      <w:pPr>
        <w:jc w:val="center"/>
        <w:rPr>
          <w:rFonts w:ascii="Verdana" w:hAnsi="Verdana" w:cstheme="minorHAnsi"/>
          <w:b/>
          <w:bCs/>
          <w:sz w:val="22"/>
          <w:szCs w:val="22"/>
        </w:rPr>
      </w:pPr>
      <w:r>
        <w:rPr>
          <w:rFonts w:ascii="Verdana" w:hAnsi="Verdana" w:cstheme="minorHAnsi"/>
          <w:b/>
          <w:bCs/>
          <w:sz w:val="22"/>
          <w:szCs w:val="22"/>
        </w:rPr>
        <w:t xml:space="preserve">*** </w:t>
      </w:r>
      <w:r w:rsidRPr="000F5364">
        <w:rPr>
          <w:rFonts w:ascii="Verdana" w:hAnsi="Verdana" w:cstheme="minorHAnsi"/>
          <w:b/>
          <w:bCs/>
          <w:sz w:val="22"/>
          <w:szCs w:val="22"/>
        </w:rPr>
        <w:t>BIJSLUITER INCASSODIENSTVERLENING</w:t>
      </w:r>
      <w:r>
        <w:rPr>
          <w:rFonts w:ascii="Verdana" w:hAnsi="Verdana" w:cstheme="minorHAnsi"/>
          <w:b/>
          <w:bCs/>
          <w:sz w:val="22"/>
          <w:szCs w:val="22"/>
        </w:rPr>
        <w:t xml:space="preserve"> ***</w:t>
      </w:r>
    </w:p>
    <w:p w14:paraId="0E7652E2" w14:textId="77777777" w:rsidR="000F5364" w:rsidRPr="000F5364" w:rsidRDefault="000F5364" w:rsidP="000F5364">
      <w:pPr>
        <w:jc w:val="both"/>
        <w:rPr>
          <w:rFonts w:ascii="Verdana" w:hAnsi="Verdana" w:cstheme="minorHAnsi"/>
          <w:sz w:val="18"/>
          <w:szCs w:val="18"/>
        </w:rPr>
      </w:pPr>
    </w:p>
    <w:p w14:paraId="6C56550E" w14:textId="0224AF5D" w:rsidR="000F5364" w:rsidRPr="000F5364" w:rsidRDefault="000F5364" w:rsidP="000F5364">
      <w:pPr>
        <w:jc w:val="both"/>
        <w:rPr>
          <w:rFonts w:ascii="Verdana" w:hAnsi="Verdana" w:cstheme="minorHAnsi"/>
          <w:sz w:val="18"/>
          <w:szCs w:val="18"/>
        </w:rPr>
      </w:pPr>
      <w:r w:rsidRPr="000F5364">
        <w:rPr>
          <w:rFonts w:ascii="Verdana" w:hAnsi="Verdana" w:cstheme="minorHAnsi"/>
          <w:sz w:val="18"/>
          <w:szCs w:val="18"/>
        </w:rPr>
        <w:t xml:space="preserve">Op grond van de Wet kwaliteit incassodienstverlening, het Besluit kwaliteit incassodienstverlening en de Regeling kwaliteit incassodienstverlening moeten </w:t>
      </w:r>
      <w:r>
        <w:rPr>
          <w:rFonts w:ascii="Verdana" w:hAnsi="Verdana" w:cstheme="minorHAnsi"/>
          <w:sz w:val="18"/>
          <w:szCs w:val="18"/>
        </w:rPr>
        <w:t>incassodienstverleners</w:t>
      </w:r>
      <w:r w:rsidRPr="000F5364">
        <w:rPr>
          <w:rFonts w:ascii="Verdana" w:hAnsi="Verdana" w:cstheme="minorHAnsi"/>
          <w:sz w:val="18"/>
          <w:szCs w:val="18"/>
        </w:rPr>
        <w:t xml:space="preserve"> u verplicht proactief wijzen op uw rechten en plichten. In deze bijsluiter zetten wij uw rechten en plichten uiteen.</w:t>
      </w:r>
    </w:p>
    <w:p w14:paraId="4709F9B0" w14:textId="77777777" w:rsidR="000F5364" w:rsidRPr="000F5364" w:rsidRDefault="000F5364" w:rsidP="000F5364">
      <w:pPr>
        <w:jc w:val="both"/>
        <w:rPr>
          <w:rFonts w:ascii="Verdana" w:hAnsi="Verdana" w:cstheme="minorHAnsi"/>
          <w:sz w:val="18"/>
          <w:szCs w:val="18"/>
        </w:rPr>
      </w:pPr>
    </w:p>
    <w:p w14:paraId="0902D7FD" w14:textId="009118B9" w:rsidR="000F5364" w:rsidRPr="000F5364" w:rsidRDefault="000F5364" w:rsidP="000F5364">
      <w:pPr>
        <w:jc w:val="both"/>
        <w:rPr>
          <w:rFonts w:ascii="Verdana" w:hAnsi="Verdana" w:cstheme="minorHAnsi"/>
          <w:sz w:val="18"/>
          <w:szCs w:val="18"/>
        </w:rPr>
      </w:pPr>
      <w:r>
        <w:rPr>
          <w:rFonts w:ascii="Verdana" w:hAnsi="Verdana" w:cstheme="minorHAnsi"/>
          <w:sz w:val="18"/>
          <w:szCs w:val="18"/>
        </w:rPr>
        <w:t xml:space="preserve">Incassodienstverleners die via NowID zijn aangesloten zijn </w:t>
      </w:r>
      <w:r w:rsidRPr="000F5364">
        <w:rPr>
          <w:rFonts w:ascii="Verdana" w:hAnsi="Verdana" w:cstheme="minorHAnsi"/>
          <w:sz w:val="18"/>
          <w:szCs w:val="18"/>
        </w:rPr>
        <w:t>zowel fysiek als telefonisch</w:t>
      </w:r>
      <w:r>
        <w:rPr>
          <w:rFonts w:ascii="Verdana" w:hAnsi="Verdana" w:cstheme="minorHAnsi"/>
          <w:sz w:val="18"/>
          <w:szCs w:val="18"/>
        </w:rPr>
        <w:t xml:space="preserve"> bereikbaar</w:t>
      </w:r>
      <w:r w:rsidRPr="000F5364">
        <w:rPr>
          <w:rFonts w:ascii="Verdana" w:hAnsi="Verdana" w:cstheme="minorHAnsi"/>
          <w:sz w:val="18"/>
          <w:szCs w:val="18"/>
        </w:rPr>
        <w:t xml:space="preserve">. </w:t>
      </w:r>
      <w:r>
        <w:rPr>
          <w:rFonts w:ascii="Verdana" w:hAnsi="Verdana" w:cstheme="minorHAnsi"/>
          <w:sz w:val="18"/>
          <w:szCs w:val="18"/>
        </w:rPr>
        <w:t>Zij</w:t>
      </w:r>
      <w:r w:rsidRPr="000F5364">
        <w:rPr>
          <w:rFonts w:ascii="Verdana" w:hAnsi="Verdana" w:cstheme="minorHAnsi"/>
          <w:sz w:val="18"/>
          <w:szCs w:val="18"/>
        </w:rPr>
        <w:t xml:space="preserve"> bieden u de mogelijkheid om een fysieke afspraak op </w:t>
      </w:r>
      <w:r>
        <w:rPr>
          <w:rFonts w:ascii="Verdana" w:hAnsi="Verdana" w:cstheme="minorHAnsi"/>
          <w:sz w:val="18"/>
          <w:szCs w:val="18"/>
        </w:rPr>
        <w:t>hun</w:t>
      </w:r>
      <w:r w:rsidRPr="000F5364">
        <w:rPr>
          <w:rFonts w:ascii="Verdana" w:hAnsi="Verdana" w:cstheme="minorHAnsi"/>
          <w:sz w:val="18"/>
          <w:szCs w:val="18"/>
        </w:rPr>
        <w:t xml:space="preserve"> kantoor te maken voor (bijvoorbeeld) het verkrijgen van informatie, het overleggen van documenten of het verrichten van </w:t>
      </w:r>
      <w:r w:rsidR="00B37BE2">
        <w:rPr>
          <w:rFonts w:ascii="Verdana" w:hAnsi="Verdana" w:cstheme="minorHAnsi"/>
          <w:sz w:val="18"/>
          <w:szCs w:val="18"/>
        </w:rPr>
        <w:t>(pin)</w:t>
      </w:r>
      <w:r w:rsidRPr="000F5364">
        <w:rPr>
          <w:rFonts w:ascii="Verdana" w:hAnsi="Verdana" w:cstheme="minorHAnsi"/>
          <w:sz w:val="18"/>
          <w:szCs w:val="18"/>
        </w:rPr>
        <w:t xml:space="preserve">betalingen. Maak vooraf een afspraak. U kunt gebruikmaken van </w:t>
      </w:r>
      <w:r>
        <w:rPr>
          <w:rFonts w:ascii="Verdana" w:hAnsi="Verdana" w:cstheme="minorHAnsi"/>
          <w:sz w:val="18"/>
          <w:szCs w:val="18"/>
        </w:rPr>
        <w:t xml:space="preserve">hun </w:t>
      </w:r>
      <w:r w:rsidRPr="000F5364">
        <w:rPr>
          <w:rFonts w:ascii="Verdana" w:hAnsi="Verdana" w:cstheme="minorHAnsi"/>
          <w:sz w:val="18"/>
          <w:szCs w:val="18"/>
        </w:rPr>
        <w:t xml:space="preserve">contactgegevens.  </w:t>
      </w:r>
      <w:r>
        <w:rPr>
          <w:rFonts w:ascii="Verdana" w:hAnsi="Verdana" w:cstheme="minorHAnsi"/>
          <w:sz w:val="18"/>
          <w:szCs w:val="18"/>
        </w:rPr>
        <w:t>De contactgegevens van de incassodienstverleners die via NowID zijn aangesloten vindt u overzichtelijk</w:t>
      </w:r>
      <w:r w:rsidR="00B37BE2">
        <w:rPr>
          <w:rFonts w:ascii="Verdana" w:hAnsi="Verdana" w:cstheme="minorHAnsi"/>
          <w:sz w:val="18"/>
          <w:szCs w:val="18"/>
        </w:rPr>
        <w:t xml:space="preserve"> op onze website: www.nowid.org</w:t>
      </w:r>
      <w:r>
        <w:rPr>
          <w:rFonts w:ascii="Verdana" w:hAnsi="Verdana" w:cstheme="minorHAnsi"/>
          <w:sz w:val="18"/>
          <w:szCs w:val="18"/>
        </w:rPr>
        <w:t xml:space="preserve">. </w:t>
      </w:r>
    </w:p>
    <w:p w14:paraId="4D24BD41" w14:textId="77777777" w:rsidR="000F5364" w:rsidRDefault="000F5364" w:rsidP="000F5364">
      <w:pPr>
        <w:jc w:val="both"/>
        <w:rPr>
          <w:rFonts w:ascii="Verdana" w:hAnsi="Verdana" w:cstheme="minorHAnsi"/>
          <w:sz w:val="18"/>
          <w:szCs w:val="18"/>
        </w:rPr>
      </w:pPr>
    </w:p>
    <w:p w14:paraId="4E607AC6" w14:textId="4AEBFAB2" w:rsidR="00547A9A" w:rsidRDefault="00547A9A" w:rsidP="000F5364">
      <w:pPr>
        <w:jc w:val="both"/>
        <w:rPr>
          <w:rFonts w:ascii="Verdana" w:hAnsi="Verdana" w:cstheme="minorHAnsi"/>
          <w:b/>
          <w:bCs/>
          <w:sz w:val="18"/>
          <w:szCs w:val="18"/>
        </w:rPr>
      </w:pPr>
      <w:r>
        <w:rPr>
          <w:rFonts w:ascii="Verdana" w:hAnsi="Verdana" w:cstheme="minorHAnsi"/>
          <w:b/>
          <w:bCs/>
          <w:sz w:val="18"/>
          <w:szCs w:val="18"/>
        </w:rPr>
        <w:t>Waarom ontvang ik een aanmaning?</w:t>
      </w:r>
    </w:p>
    <w:p w14:paraId="6805355A" w14:textId="74D7B975" w:rsidR="00547A9A" w:rsidRDefault="00547A9A" w:rsidP="000F5364">
      <w:pPr>
        <w:jc w:val="both"/>
        <w:rPr>
          <w:rFonts w:ascii="Verdana" w:hAnsi="Verdana" w:cstheme="minorHAnsi"/>
          <w:sz w:val="18"/>
          <w:szCs w:val="18"/>
        </w:rPr>
      </w:pPr>
      <w:r>
        <w:rPr>
          <w:rFonts w:ascii="Verdana" w:hAnsi="Verdana" w:cstheme="minorHAnsi"/>
          <w:sz w:val="18"/>
          <w:szCs w:val="18"/>
        </w:rPr>
        <w:t>U ontvangt een aanmaning, omdat een partij stelt dat u een geldbedrag verschuldigd bent en u (ondanks herinnering) niet tot betaling van het gevorderde bent overgegaan. Meer informatie over de vordering staat in de aanmaning. De incassodienstverlener kan u uitgebreider toelichten hoe de vordering tot stand is gekomen. Voor vragen over de vordering kunt u contact opnemen met de incassodienstverlener.</w:t>
      </w:r>
    </w:p>
    <w:p w14:paraId="6DC1FC83" w14:textId="77777777" w:rsidR="00547A9A" w:rsidRPr="00547A9A" w:rsidRDefault="00547A9A" w:rsidP="000F5364">
      <w:pPr>
        <w:jc w:val="both"/>
        <w:rPr>
          <w:rFonts w:ascii="Verdana" w:hAnsi="Verdana" w:cstheme="minorHAnsi"/>
          <w:sz w:val="18"/>
          <w:szCs w:val="18"/>
        </w:rPr>
      </w:pPr>
    </w:p>
    <w:p w14:paraId="157D573C" w14:textId="77777777" w:rsidR="000F5364" w:rsidRPr="000F5364" w:rsidRDefault="000F5364" w:rsidP="000F5364">
      <w:pPr>
        <w:jc w:val="both"/>
        <w:rPr>
          <w:rFonts w:ascii="Verdana" w:hAnsi="Verdana" w:cstheme="minorHAnsi"/>
          <w:b/>
          <w:bCs/>
          <w:sz w:val="18"/>
          <w:szCs w:val="18"/>
        </w:rPr>
      </w:pPr>
      <w:r w:rsidRPr="000F5364">
        <w:rPr>
          <w:rFonts w:ascii="Verdana" w:hAnsi="Verdana" w:cstheme="minorHAnsi"/>
          <w:b/>
          <w:bCs/>
          <w:sz w:val="18"/>
          <w:szCs w:val="18"/>
        </w:rPr>
        <w:t>Betaalmogelijkheden</w:t>
      </w:r>
    </w:p>
    <w:p w14:paraId="04884C80" w14:textId="530FAE59" w:rsidR="000F5364" w:rsidRPr="000F5364" w:rsidRDefault="000F5364" w:rsidP="000F5364">
      <w:pPr>
        <w:jc w:val="both"/>
        <w:rPr>
          <w:rFonts w:ascii="Verdana" w:hAnsi="Verdana" w:cstheme="minorHAnsi"/>
          <w:sz w:val="18"/>
          <w:szCs w:val="18"/>
        </w:rPr>
      </w:pPr>
      <w:r>
        <w:rPr>
          <w:rFonts w:ascii="Verdana" w:hAnsi="Verdana" w:cstheme="minorHAnsi"/>
          <w:sz w:val="18"/>
          <w:szCs w:val="18"/>
        </w:rPr>
        <w:t>U heeft</w:t>
      </w:r>
      <w:r w:rsidRPr="000F5364">
        <w:rPr>
          <w:rFonts w:ascii="Verdana" w:hAnsi="Verdana" w:cstheme="minorHAnsi"/>
          <w:sz w:val="18"/>
          <w:szCs w:val="18"/>
        </w:rPr>
        <w:t xml:space="preserve"> diverse betaalmogelijkheden:</w:t>
      </w:r>
    </w:p>
    <w:p w14:paraId="3551E180" w14:textId="1A1DB9CC" w:rsidR="000F5364" w:rsidRDefault="000F5364" w:rsidP="000F5364">
      <w:pPr>
        <w:pStyle w:val="Lijstalinea"/>
        <w:numPr>
          <w:ilvl w:val="0"/>
          <w:numId w:val="2"/>
        </w:numPr>
        <w:jc w:val="both"/>
        <w:rPr>
          <w:rFonts w:ascii="Verdana" w:hAnsi="Verdana" w:cstheme="minorHAnsi"/>
          <w:sz w:val="18"/>
          <w:szCs w:val="18"/>
        </w:rPr>
      </w:pPr>
      <w:proofErr w:type="spellStart"/>
      <w:r w:rsidRPr="000F5364">
        <w:rPr>
          <w:rFonts w:ascii="Verdana" w:hAnsi="Verdana" w:cstheme="minorHAnsi"/>
          <w:sz w:val="18"/>
          <w:szCs w:val="18"/>
          <w:u w:val="single"/>
        </w:rPr>
        <w:t>iDEAL</w:t>
      </w:r>
      <w:proofErr w:type="spellEnd"/>
      <w:r w:rsidRPr="000F5364">
        <w:rPr>
          <w:rFonts w:ascii="Verdana" w:hAnsi="Verdana" w:cstheme="minorHAnsi"/>
          <w:sz w:val="18"/>
          <w:szCs w:val="18"/>
        </w:rPr>
        <w:t xml:space="preserve">: Wanneer u via </w:t>
      </w:r>
      <w:proofErr w:type="spellStart"/>
      <w:r w:rsidRPr="000F5364">
        <w:rPr>
          <w:rFonts w:ascii="Verdana" w:hAnsi="Verdana" w:cstheme="minorHAnsi"/>
          <w:sz w:val="18"/>
          <w:szCs w:val="18"/>
        </w:rPr>
        <w:t>iDEAL</w:t>
      </w:r>
      <w:proofErr w:type="spellEnd"/>
      <w:r w:rsidRPr="000F5364">
        <w:rPr>
          <w:rFonts w:ascii="Verdana" w:hAnsi="Verdana" w:cstheme="minorHAnsi"/>
          <w:sz w:val="18"/>
          <w:szCs w:val="18"/>
        </w:rPr>
        <w:t xml:space="preserve"> wil betalen, n</w:t>
      </w:r>
      <w:r w:rsidR="00E836C6">
        <w:rPr>
          <w:rFonts w:ascii="Verdana" w:hAnsi="Verdana" w:cstheme="minorHAnsi"/>
          <w:sz w:val="18"/>
          <w:szCs w:val="18"/>
        </w:rPr>
        <w:t>ee</w:t>
      </w:r>
      <w:r w:rsidRPr="000F5364">
        <w:rPr>
          <w:rFonts w:ascii="Verdana" w:hAnsi="Verdana" w:cstheme="minorHAnsi"/>
          <w:sz w:val="18"/>
          <w:szCs w:val="18"/>
        </w:rPr>
        <w:t xml:space="preserve">m dan contact met </w:t>
      </w:r>
      <w:r>
        <w:rPr>
          <w:rFonts w:ascii="Verdana" w:hAnsi="Verdana" w:cstheme="minorHAnsi"/>
          <w:sz w:val="18"/>
          <w:szCs w:val="18"/>
        </w:rPr>
        <w:t>de incassodienstverlener</w:t>
      </w:r>
      <w:r w:rsidRPr="000F5364">
        <w:rPr>
          <w:rFonts w:ascii="Verdana" w:hAnsi="Verdana" w:cstheme="minorHAnsi"/>
          <w:sz w:val="18"/>
          <w:szCs w:val="18"/>
        </w:rPr>
        <w:t xml:space="preserve"> op. </w:t>
      </w:r>
      <w:r>
        <w:rPr>
          <w:rFonts w:ascii="Verdana" w:hAnsi="Verdana" w:cstheme="minorHAnsi"/>
          <w:sz w:val="18"/>
          <w:szCs w:val="18"/>
        </w:rPr>
        <w:t>Zij</w:t>
      </w:r>
      <w:r w:rsidRPr="000F5364">
        <w:rPr>
          <w:rFonts w:ascii="Verdana" w:hAnsi="Verdana" w:cstheme="minorHAnsi"/>
          <w:sz w:val="18"/>
          <w:szCs w:val="18"/>
        </w:rPr>
        <w:t xml:space="preserve"> generen dan </w:t>
      </w:r>
      <w:r>
        <w:rPr>
          <w:rFonts w:ascii="Verdana" w:hAnsi="Verdana" w:cstheme="minorHAnsi"/>
          <w:sz w:val="18"/>
          <w:szCs w:val="18"/>
        </w:rPr>
        <w:t>voor u een</w:t>
      </w:r>
      <w:r w:rsidRPr="000F5364">
        <w:rPr>
          <w:rFonts w:ascii="Verdana" w:hAnsi="Verdana" w:cstheme="minorHAnsi"/>
          <w:sz w:val="18"/>
          <w:szCs w:val="18"/>
        </w:rPr>
        <w:t xml:space="preserve"> persoonlijke </w:t>
      </w:r>
      <w:proofErr w:type="spellStart"/>
      <w:r w:rsidRPr="000F5364">
        <w:rPr>
          <w:rFonts w:ascii="Verdana" w:hAnsi="Verdana" w:cstheme="minorHAnsi"/>
          <w:sz w:val="18"/>
          <w:szCs w:val="18"/>
        </w:rPr>
        <w:t>iDEAL</w:t>
      </w:r>
      <w:proofErr w:type="spellEnd"/>
      <w:r w:rsidRPr="000F5364">
        <w:rPr>
          <w:rFonts w:ascii="Verdana" w:hAnsi="Verdana" w:cstheme="minorHAnsi"/>
          <w:sz w:val="18"/>
          <w:szCs w:val="18"/>
        </w:rPr>
        <w:t>-link waarmee u veilig kunt betalen.</w:t>
      </w:r>
    </w:p>
    <w:p w14:paraId="01828E60" w14:textId="77777777" w:rsidR="000F5364" w:rsidRDefault="000F5364" w:rsidP="000F5364">
      <w:pPr>
        <w:pStyle w:val="Lijstalinea"/>
        <w:numPr>
          <w:ilvl w:val="0"/>
          <w:numId w:val="2"/>
        </w:numPr>
        <w:jc w:val="both"/>
        <w:rPr>
          <w:rFonts w:ascii="Verdana" w:hAnsi="Verdana" w:cstheme="minorHAnsi"/>
          <w:sz w:val="18"/>
          <w:szCs w:val="18"/>
        </w:rPr>
      </w:pPr>
      <w:r w:rsidRPr="000F5364">
        <w:rPr>
          <w:rFonts w:ascii="Verdana" w:hAnsi="Verdana" w:cstheme="minorHAnsi"/>
          <w:sz w:val="18"/>
          <w:szCs w:val="18"/>
          <w:u w:val="single"/>
        </w:rPr>
        <w:t>Bankoverboeking</w:t>
      </w:r>
      <w:r w:rsidRPr="000F5364">
        <w:rPr>
          <w:rFonts w:ascii="Verdana" w:hAnsi="Verdana" w:cstheme="minorHAnsi"/>
          <w:sz w:val="18"/>
          <w:szCs w:val="18"/>
        </w:rPr>
        <w:t xml:space="preserve">: Liever zelf een betaling doen? U kunt dan via uw online bankomgeving een betaling uitvoeren. Maak het te betalen bedrag over naar </w:t>
      </w:r>
      <w:r>
        <w:rPr>
          <w:rFonts w:ascii="Verdana" w:hAnsi="Verdana" w:cstheme="minorHAnsi"/>
          <w:sz w:val="18"/>
          <w:szCs w:val="18"/>
        </w:rPr>
        <w:t>het bankrekeningnummer van de incassodienstverlener</w:t>
      </w:r>
      <w:r w:rsidRPr="000F5364">
        <w:rPr>
          <w:rFonts w:ascii="Verdana" w:hAnsi="Verdana" w:cstheme="minorHAnsi"/>
          <w:sz w:val="18"/>
          <w:szCs w:val="18"/>
        </w:rPr>
        <w:t>.</w:t>
      </w:r>
    </w:p>
    <w:p w14:paraId="18045994" w14:textId="0C9298F4" w:rsidR="000F5364" w:rsidRPr="000F5364" w:rsidRDefault="000F5364" w:rsidP="000F5364">
      <w:pPr>
        <w:pStyle w:val="Lijstalinea"/>
        <w:numPr>
          <w:ilvl w:val="0"/>
          <w:numId w:val="2"/>
        </w:numPr>
        <w:jc w:val="both"/>
        <w:rPr>
          <w:rFonts w:ascii="Verdana" w:hAnsi="Verdana" w:cstheme="minorHAnsi"/>
          <w:sz w:val="18"/>
          <w:szCs w:val="18"/>
        </w:rPr>
      </w:pPr>
      <w:r w:rsidRPr="000F5364">
        <w:rPr>
          <w:rFonts w:ascii="Verdana" w:hAnsi="Verdana" w:cstheme="minorHAnsi"/>
          <w:sz w:val="18"/>
          <w:szCs w:val="18"/>
          <w:u w:val="single"/>
        </w:rPr>
        <w:t>Contant</w:t>
      </w:r>
      <w:r w:rsidRPr="000F5364">
        <w:rPr>
          <w:rFonts w:ascii="Verdana" w:hAnsi="Verdana" w:cstheme="minorHAnsi"/>
          <w:sz w:val="18"/>
          <w:szCs w:val="18"/>
        </w:rPr>
        <w:t xml:space="preserve">: </w:t>
      </w:r>
      <w:r>
        <w:rPr>
          <w:rFonts w:ascii="Verdana" w:hAnsi="Verdana" w:cstheme="minorHAnsi"/>
          <w:sz w:val="18"/>
          <w:szCs w:val="18"/>
        </w:rPr>
        <w:t>Het</w:t>
      </w:r>
      <w:r w:rsidRPr="000F5364">
        <w:rPr>
          <w:rFonts w:ascii="Verdana" w:hAnsi="Verdana" w:cstheme="minorHAnsi"/>
          <w:sz w:val="18"/>
          <w:szCs w:val="18"/>
        </w:rPr>
        <w:t xml:space="preserve"> uitgangspunt is dat geldbewegingen via de bank plaatsvinden. Contant betalingsverkeer </w:t>
      </w:r>
      <w:r>
        <w:rPr>
          <w:rFonts w:ascii="Verdana" w:hAnsi="Verdana" w:cstheme="minorHAnsi"/>
          <w:sz w:val="18"/>
          <w:szCs w:val="18"/>
        </w:rPr>
        <w:t>wordt zoveel mogelijk vermeden</w:t>
      </w:r>
      <w:r w:rsidRPr="000F5364">
        <w:rPr>
          <w:rFonts w:ascii="Verdana" w:hAnsi="Verdana" w:cstheme="minorHAnsi"/>
          <w:sz w:val="18"/>
          <w:szCs w:val="18"/>
        </w:rPr>
        <w:t xml:space="preserve">. Indien u contant wil betalen, maak dan een afspraak </w:t>
      </w:r>
      <w:r>
        <w:rPr>
          <w:rFonts w:ascii="Verdana" w:hAnsi="Verdana" w:cstheme="minorHAnsi"/>
          <w:sz w:val="18"/>
          <w:szCs w:val="18"/>
        </w:rPr>
        <w:t>met de incassodienstverlener</w:t>
      </w:r>
      <w:r w:rsidRPr="000F5364">
        <w:rPr>
          <w:rFonts w:ascii="Verdana" w:hAnsi="Verdana" w:cstheme="minorHAnsi"/>
          <w:sz w:val="18"/>
          <w:szCs w:val="18"/>
        </w:rPr>
        <w:t xml:space="preserve">. </w:t>
      </w:r>
      <w:r>
        <w:rPr>
          <w:rFonts w:ascii="Verdana" w:hAnsi="Verdana" w:cstheme="minorHAnsi"/>
          <w:sz w:val="18"/>
          <w:szCs w:val="18"/>
        </w:rPr>
        <w:t>Zij</w:t>
      </w:r>
      <w:r w:rsidRPr="000F5364">
        <w:rPr>
          <w:rFonts w:ascii="Verdana" w:hAnsi="Verdana" w:cstheme="minorHAnsi"/>
          <w:sz w:val="18"/>
          <w:szCs w:val="18"/>
        </w:rPr>
        <w:t xml:space="preserve"> vragen u altijd om een verklaring voor de herkomst van het contante geld. In </w:t>
      </w:r>
      <w:r>
        <w:rPr>
          <w:rFonts w:ascii="Verdana" w:hAnsi="Verdana" w:cstheme="minorHAnsi"/>
          <w:sz w:val="18"/>
          <w:szCs w:val="18"/>
        </w:rPr>
        <w:t>hun</w:t>
      </w:r>
      <w:r w:rsidRPr="000F5364">
        <w:rPr>
          <w:rFonts w:ascii="Verdana" w:hAnsi="Verdana" w:cstheme="minorHAnsi"/>
          <w:sz w:val="18"/>
          <w:szCs w:val="18"/>
        </w:rPr>
        <w:t xml:space="preserve"> administratie verwerken </w:t>
      </w:r>
      <w:r>
        <w:rPr>
          <w:rFonts w:ascii="Verdana" w:hAnsi="Verdana" w:cstheme="minorHAnsi"/>
          <w:sz w:val="18"/>
          <w:szCs w:val="18"/>
        </w:rPr>
        <w:t>zij</w:t>
      </w:r>
      <w:r w:rsidRPr="000F5364">
        <w:rPr>
          <w:rFonts w:ascii="Verdana" w:hAnsi="Verdana" w:cstheme="minorHAnsi"/>
          <w:sz w:val="18"/>
          <w:szCs w:val="18"/>
        </w:rPr>
        <w:t xml:space="preserve"> dat dit onderzoek heeft plaatsgevonden en welke verklaring is gegeven.</w:t>
      </w:r>
    </w:p>
    <w:p w14:paraId="4EADCD91" w14:textId="77777777" w:rsidR="000F5364" w:rsidRDefault="000F5364" w:rsidP="000F5364">
      <w:pPr>
        <w:jc w:val="both"/>
        <w:rPr>
          <w:rFonts w:ascii="Verdana" w:hAnsi="Verdana" w:cstheme="minorHAnsi"/>
          <w:sz w:val="18"/>
          <w:szCs w:val="18"/>
        </w:rPr>
      </w:pPr>
    </w:p>
    <w:p w14:paraId="79ED43F3" w14:textId="6F0284CE" w:rsidR="000F5364" w:rsidRPr="000F5364" w:rsidRDefault="000F5364" w:rsidP="000F5364">
      <w:pPr>
        <w:jc w:val="both"/>
        <w:rPr>
          <w:rFonts w:ascii="Verdana" w:hAnsi="Verdana" w:cstheme="minorHAnsi"/>
          <w:b/>
          <w:bCs/>
          <w:sz w:val="18"/>
          <w:szCs w:val="18"/>
        </w:rPr>
      </w:pPr>
      <w:r w:rsidRPr="000F5364">
        <w:rPr>
          <w:rFonts w:ascii="Verdana" w:hAnsi="Verdana" w:cstheme="minorHAnsi"/>
          <w:b/>
          <w:bCs/>
          <w:sz w:val="18"/>
          <w:szCs w:val="18"/>
        </w:rPr>
        <w:t>Ik wil een betalingsregeling</w:t>
      </w:r>
    </w:p>
    <w:p w14:paraId="1E54C288" w14:textId="069439ED" w:rsidR="000F5364" w:rsidRDefault="000F5364" w:rsidP="000F5364">
      <w:pPr>
        <w:jc w:val="both"/>
        <w:rPr>
          <w:rFonts w:ascii="Verdana" w:hAnsi="Verdana" w:cstheme="minorHAnsi"/>
          <w:sz w:val="18"/>
          <w:szCs w:val="18"/>
        </w:rPr>
      </w:pPr>
      <w:r w:rsidRPr="000F5364">
        <w:rPr>
          <w:rFonts w:ascii="Verdana" w:hAnsi="Verdana" w:cstheme="minorHAnsi"/>
          <w:sz w:val="18"/>
          <w:szCs w:val="18"/>
        </w:rPr>
        <w:t xml:space="preserve">Op grond van de wet </w:t>
      </w:r>
      <w:r>
        <w:rPr>
          <w:rFonts w:ascii="Verdana" w:hAnsi="Verdana" w:cstheme="minorHAnsi"/>
          <w:sz w:val="18"/>
          <w:szCs w:val="18"/>
        </w:rPr>
        <w:t>behoeven schuldeisers</w:t>
      </w:r>
      <w:r w:rsidRPr="000F5364">
        <w:rPr>
          <w:rFonts w:ascii="Verdana" w:hAnsi="Verdana" w:cstheme="minorHAnsi"/>
          <w:sz w:val="18"/>
          <w:szCs w:val="18"/>
        </w:rPr>
        <w:t xml:space="preserve"> geen genoegen te nemen met een betalingsregeling (artikel 6:29 BW). Desondanks spannen </w:t>
      </w:r>
      <w:r>
        <w:rPr>
          <w:rFonts w:ascii="Verdana" w:hAnsi="Verdana" w:cstheme="minorHAnsi"/>
          <w:sz w:val="18"/>
          <w:szCs w:val="18"/>
        </w:rPr>
        <w:t>incassodienstverleners die via NowID zijn aangesloten zich</w:t>
      </w:r>
      <w:r w:rsidRPr="000F5364">
        <w:rPr>
          <w:rFonts w:ascii="Verdana" w:hAnsi="Verdana" w:cstheme="minorHAnsi"/>
          <w:sz w:val="18"/>
          <w:szCs w:val="18"/>
        </w:rPr>
        <w:t xml:space="preserve"> in om </w:t>
      </w:r>
      <w:r>
        <w:rPr>
          <w:rFonts w:ascii="Verdana" w:hAnsi="Verdana" w:cstheme="minorHAnsi"/>
          <w:sz w:val="18"/>
          <w:szCs w:val="18"/>
        </w:rPr>
        <w:t>hun</w:t>
      </w:r>
      <w:r w:rsidRPr="000F5364">
        <w:rPr>
          <w:rFonts w:ascii="Verdana" w:hAnsi="Verdana" w:cstheme="minorHAnsi"/>
          <w:sz w:val="18"/>
          <w:szCs w:val="18"/>
        </w:rPr>
        <w:t xml:space="preserve"> opdrachtgevers te laten instemmen met realistische betalingsregelingen die rekening houden met uw financiële situatie. Neem contact met </w:t>
      </w:r>
      <w:r>
        <w:rPr>
          <w:rFonts w:ascii="Verdana" w:hAnsi="Verdana" w:cstheme="minorHAnsi"/>
          <w:sz w:val="18"/>
          <w:szCs w:val="18"/>
        </w:rPr>
        <w:t>de incassodienstverlener</w:t>
      </w:r>
      <w:r w:rsidR="006263B3">
        <w:rPr>
          <w:rFonts w:ascii="Verdana" w:hAnsi="Verdana" w:cstheme="minorHAnsi"/>
          <w:sz w:val="18"/>
          <w:szCs w:val="18"/>
        </w:rPr>
        <w:t xml:space="preserve"> op</w:t>
      </w:r>
      <w:r w:rsidRPr="000F5364">
        <w:rPr>
          <w:rFonts w:ascii="Verdana" w:hAnsi="Verdana" w:cstheme="minorHAnsi"/>
          <w:sz w:val="18"/>
          <w:szCs w:val="18"/>
        </w:rPr>
        <w:t xml:space="preserve"> om de mogelijkheden </w:t>
      </w:r>
      <w:r w:rsidR="00B37BE2">
        <w:rPr>
          <w:rFonts w:ascii="Verdana" w:hAnsi="Verdana" w:cstheme="minorHAnsi"/>
          <w:sz w:val="18"/>
          <w:szCs w:val="18"/>
        </w:rPr>
        <w:t>van</w:t>
      </w:r>
      <w:r w:rsidRPr="000F5364">
        <w:rPr>
          <w:rFonts w:ascii="Verdana" w:hAnsi="Verdana" w:cstheme="minorHAnsi"/>
          <w:sz w:val="18"/>
          <w:szCs w:val="18"/>
        </w:rPr>
        <w:t xml:space="preserve"> een betalingsregeling te bespreken. Houd er rekening mee dat </w:t>
      </w:r>
      <w:r>
        <w:rPr>
          <w:rFonts w:ascii="Verdana" w:hAnsi="Verdana" w:cstheme="minorHAnsi"/>
          <w:sz w:val="18"/>
          <w:szCs w:val="18"/>
        </w:rPr>
        <w:t>zij</w:t>
      </w:r>
      <w:r w:rsidRPr="000F5364">
        <w:rPr>
          <w:rFonts w:ascii="Verdana" w:hAnsi="Verdana" w:cstheme="minorHAnsi"/>
          <w:sz w:val="18"/>
          <w:szCs w:val="18"/>
        </w:rPr>
        <w:t xml:space="preserve"> u kunnen vragen om een overzicht van inkomsten, uitgaven en schulden.</w:t>
      </w:r>
    </w:p>
    <w:p w14:paraId="5E0F1826" w14:textId="77777777" w:rsidR="000F5364" w:rsidRPr="000F5364" w:rsidRDefault="000F5364" w:rsidP="000F5364">
      <w:pPr>
        <w:jc w:val="both"/>
        <w:rPr>
          <w:rFonts w:ascii="Verdana" w:hAnsi="Verdana" w:cstheme="minorHAnsi"/>
          <w:sz w:val="18"/>
          <w:szCs w:val="18"/>
        </w:rPr>
      </w:pPr>
    </w:p>
    <w:p w14:paraId="02D9EFCB" w14:textId="77777777" w:rsidR="000F5364" w:rsidRPr="000F5364" w:rsidRDefault="000F5364" w:rsidP="000F5364">
      <w:pPr>
        <w:jc w:val="both"/>
        <w:rPr>
          <w:rFonts w:ascii="Verdana" w:hAnsi="Verdana" w:cstheme="minorHAnsi"/>
          <w:b/>
          <w:bCs/>
          <w:sz w:val="18"/>
          <w:szCs w:val="18"/>
        </w:rPr>
      </w:pPr>
      <w:r w:rsidRPr="000F5364">
        <w:rPr>
          <w:rFonts w:ascii="Verdana" w:hAnsi="Verdana" w:cstheme="minorHAnsi"/>
          <w:b/>
          <w:bCs/>
          <w:sz w:val="18"/>
          <w:szCs w:val="18"/>
        </w:rPr>
        <w:t>Ik betwist de vordering</w:t>
      </w:r>
    </w:p>
    <w:p w14:paraId="7DD0E7BA" w14:textId="5B7F943F" w:rsidR="000F5364" w:rsidRPr="000F5364" w:rsidRDefault="000F5364" w:rsidP="000F5364">
      <w:pPr>
        <w:jc w:val="both"/>
        <w:rPr>
          <w:rFonts w:ascii="Verdana" w:hAnsi="Verdana" w:cstheme="minorHAnsi"/>
          <w:sz w:val="18"/>
          <w:szCs w:val="18"/>
        </w:rPr>
      </w:pPr>
      <w:r w:rsidRPr="000F5364">
        <w:rPr>
          <w:rFonts w:ascii="Verdana" w:hAnsi="Verdana" w:cstheme="minorHAnsi"/>
          <w:sz w:val="18"/>
          <w:szCs w:val="18"/>
        </w:rPr>
        <w:t xml:space="preserve">Op het moment dat u de vordering betwist, dan </w:t>
      </w:r>
      <w:r w:rsidR="006263B3">
        <w:rPr>
          <w:rFonts w:ascii="Verdana" w:hAnsi="Verdana" w:cstheme="minorHAnsi"/>
          <w:sz w:val="18"/>
          <w:szCs w:val="18"/>
        </w:rPr>
        <w:t>kunt u</w:t>
      </w:r>
      <w:r w:rsidRPr="000F5364">
        <w:rPr>
          <w:rFonts w:ascii="Verdana" w:hAnsi="Verdana" w:cstheme="minorHAnsi"/>
          <w:sz w:val="18"/>
          <w:szCs w:val="18"/>
        </w:rPr>
        <w:t xml:space="preserve"> dit kenbaar maken </w:t>
      </w:r>
      <w:r w:rsidR="006263B3">
        <w:rPr>
          <w:rFonts w:ascii="Verdana" w:hAnsi="Verdana" w:cstheme="minorHAnsi"/>
          <w:sz w:val="18"/>
          <w:szCs w:val="18"/>
        </w:rPr>
        <w:t>door contact op te nemen met</w:t>
      </w:r>
      <w:r w:rsidR="00B37BE2">
        <w:rPr>
          <w:rFonts w:ascii="Verdana" w:hAnsi="Verdana" w:cstheme="minorHAnsi"/>
          <w:sz w:val="18"/>
          <w:szCs w:val="18"/>
        </w:rPr>
        <w:t xml:space="preserve"> de incassodienstverlener</w:t>
      </w:r>
      <w:r w:rsidRPr="000F5364">
        <w:rPr>
          <w:rFonts w:ascii="Verdana" w:hAnsi="Verdana" w:cstheme="minorHAnsi"/>
          <w:sz w:val="18"/>
          <w:szCs w:val="18"/>
        </w:rPr>
        <w:t xml:space="preserve">. Op dat moment wordt het incassotraject gepauzeerd. Vervolgens </w:t>
      </w:r>
      <w:r w:rsidR="006263B3">
        <w:rPr>
          <w:rFonts w:ascii="Verdana" w:hAnsi="Verdana" w:cstheme="minorHAnsi"/>
          <w:sz w:val="18"/>
          <w:szCs w:val="18"/>
        </w:rPr>
        <w:t>neemt de incassodienstverlener contact</w:t>
      </w:r>
      <w:r w:rsidRPr="000F5364">
        <w:rPr>
          <w:rFonts w:ascii="Verdana" w:hAnsi="Verdana" w:cstheme="minorHAnsi"/>
          <w:sz w:val="18"/>
          <w:szCs w:val="18"/>
        </w:rPr>
        <w:t xml:space="preserve"> op met de opdrachtgever om uw betwisting te bespreken. U ontvangt daarna binnen een redelijke termijn een reactie van </w:t>
      </w:r>
      <w:r w:rsidR="006263B3">
        <w:rPr>
          <w:rFonts w:ascii="Verdana" w:hAnsi="Verdana" w:cstheme="minorHAnsi"/>
          <w:sz w:val="18"/>
          <w:szCs w:val="18"/>
        </w:rPr>
        <w:t>de incassodienstverlener</w:t>
      </w:r>
      <w:r w:rsidRPr="000F5364">
        <w:rPr>
          <w:rFonts w:ascii="Verdana" w:hAnsi="Verdana" w:cstheme="minorHAnsi"/>
          <w:sz w:val="18"/>
          <w:szCs w:val="18"/>
        </w:rPr>
        <w:t xml:space="preserve"> of </w:t>
      </w:r>
      <w:r w:rsidR="006263B3">
        <w:rPr>
          <w:rFonts w:ascii="Verdana" w:hAnsi="Verdana" w:cstheme="minorHAnsi"/>
          <w:sz w:val="18"/>
          <w:szCs w:val="18"/>
        </w:rPr>
        <w:t>haar</w:t>
      </w:r>
      <w:r w:rsidRPr="000F5364">
        <w:rPr>
          <w:rFonts w:ascii="Verdana" w:hAnsi="Verdana" w:cstheme="minorHAnsi"/>
          <w:sz w:val="18"/>
          <w:szCs w:val="18"/>
        </w:rPr>
        <w:t xml:space="preserve"> opdrachtgever.</w:t>
      </w:r>
    </w:p>
    <w:p w14:paraId="5256D87C" w14:textId="77777777" w:rsidR="000F5364" w:rsidRPr="000F5364" w:rsidRDefault="000F5364" w:rsidP="000F5364">
      <w:pPr>
        <w:jc w:val="both"/>
        <w:rPr>
          <w:rFonts w:ascii="Verdana" w:hAnsi="Verdana" w:cstheme="minorHAnsi"/>
          <w:sz w:val="18"/>
          <w:szCs w:val="18"/>
        </w:rPr>
      </w:pPr>
    </w:p>
    <w:p w14:paraId="68BBFF03" w14:textId="77777777" w:rsidR="000F5364" w:rsidRPr="000F5364" w:rsidRDefault="000F5364" w:rsidP="000F5364">
      <w:pPr>
        <w:jc w:val="both"/>
        <w:rPr>
          <w:rFonts w:ascii="Verdana" w:hAnsi="Verdana" w:cstheme="minorHAnsi"/>
          <w:b/>
          <w:bCs/>
          <w:sz w:val="18"/>
          <w:szCs w:val="18"/>
        </w:rPr>
      </w:pPr>
      <w:r w:rsidRPr="000F5364">
        <w:rPr>
          <w:rFonts w:ascii="Verdana" w:hAnsi="Verdana" w:cstheme="minorHAnsi"/>
          <w:b/>
          <w:bCs/>
          <w:sz w:val="18"/>
          <w:szCs w:val="18"/>
        </w:rPr>
        <w:t>Ik heb meer schulden</w:t>
      </w:r>
    </w:p>
    <w:p w14:paraId="0F32FA7F" w14:textId="77777777" w:rsidR="000F5364" w:rsidRPr="000F5364" w:rsidRDefault="000F5364" w:rsidP="000F5364">
      <w:pPr>
        <w:jc w:val="both"/>
        <w:rPr>
          <w:rFonts w:ascii="Verdana" w:hAnsi="Verdana" w:cstheme="minorHAnsi"/>
          <w:sz w:val="18"/>
          <w:szCs w:val="18"/>
        </w:rPr>
      </w:pPr>
      <w:r w:rsidRPr="000F5364">
        <w:rPr>
          <w:rFonts w:ascii="Verdana" w:hAnsi="Verdana" w:cstheme="minorHAnsi"/>
          <w:sz w:val="18"/>
          <w:szCs w:val="18"/>
        </w:rPr>
        <w:t xml:space="preserve">Het is belangrijk om grip te krijgen op de hoeveelheid openstaande rekeningen. Er zijn diverse websites met adviezen, tips en informatie te vinden die behulpzaam kunnen zijn bij het weer op orde brengen van uw financiën. Op www.nibud.nl en www.zelfjeschuldenregelen.nl vindt u vele tips en hulpmiddelen.  </w:t>
      </w:r>
    </w:p>
    <w:p w14:paraId="31C09CE6" w14:textId="77777777" w:rsidR="000F5364" w:rsidRPr="000F5364" w:rsidRDefault="000F5364" w:rsidP="000F5364">
      <w:pPr>
        <w:jc w:val="both"/>
        <w:rPr>
          <w:rFonts w:ascii="Verdana" w:hAnsi="Verdana" w:cstheme="minorHAnsi"/>
          <w:sz w:val="18"/>
          <w:szCs w:val="18"/>
        </w:rPr>
      </w:pPr>
    </w:p>
    <w:p w14:paraId="0459469B" w14:textId="77777777" w:rsidR="00547A9A" w:rsidRDefault="00547A9A" w:rsidP="000F5364">
      <w:pPr>
        <w:jc w:val="both"/>
        <w:rPr>
          <w:rFonts w:ascii="Verdana" w:hAnsi="Verdana" w:cstheme="minorHAnsi"/>
          <w:sz w:val="18"/>
          <w:szCs w:val="18"/>
        </w:rPr>
      </w:pPr>
    </w:p>
    <w:p w14:paraId="5B23090F" w14:textId="77777777" w:rsidR="00547A9A" w:rsidRDefault="00547A9A" w:rsidP="000F5364">
      <w:pPr>
        <w:jc w:val="both"/>
        <w:rPr>
          <w:rFonts w:ascii="Verdana" w:hAnsi="Verdana" w:cstheme="minorHAnsi"/>
          <w:sz w:val="18"/>
          <w:szCs w:val="18"/>
        </w:rPr>
      </w:pPr>
    </w:p>
    <w:p w14:paraId="518AC1E1" w14:textId="77777777" w:rsidR="00547A9A" w:rsidRDefault="00547A9A" w:rsidP="000F5364">
      <w:pPr>
        <w:jc w:val="both"/>
        <w:rPr>
          <w:rFonts w:ascii="Verdana" w:hAnsi="Verdana" w:cstheme="minorHAnsi"/>
          <w:sz w:val="18"/>
          <w:szCs w:val="18"/>
        </w:rPr>
      </w:pPr>
    </w:p>
    <w:p w14:paraId="5CA896EA" w14:textId="77777777" w:rsidR="00547A9A" w:rsidRDefault="00547A9A" w:rsidP="000F5364">
      <w:pPr>
        <w:jc w:val="both"/>
        <w:rPr>
          <w:rFonts w:ascii="Verdana" w:hAnsi="Verdana" w:cstheme="minorHAnsi"/>
          <w:sz w:val="18"/>
          <w:szCs w:val="18"/>
        </w:rPr>
      </w:pPr>
    </w:p>
    <w:p w14:paraId="454FF753" w14:textId="533CC042" w:rsidR="000F5364" w:rsidRPr="000F5364" w:rsidRDefault="000F5364" w:rsidP="000F5364">
      <w:pPr>
        <w:jc w:val="both"/>
        <w:rPr>
          <w:rFonts w:ascii="Verdana" w:hAnsi="Verdana" w:cstheme="minorHAnsi"/>
          <w:sz w:val="18"/>
          <w:szCs w:val="18"/>
        </w:rPr>
      </w:pPr>
      <w:r w:rsidRPr="000F5364">
        <w:rPr>
          <w:rFonts w:ascii="Verdana" w:hAnsi="Verdana" w:cstheme="minorHAnsi"/>
          <w:sz w:val="18"/>
          <w:szCs w:val="18"/>
        </w:rPr>
        <w:lastRenderedPageBreak/>
        <w:t xml:space="preserve">Is er sprake van een problematische schuldensituatie? Voor hulp bij uw schulden kunt u zich melden bij uw gemeente. U kunt daar terecht voor een advies of een aanvraag voor schuldbemiddeling of schuldsanering. De gemeente kijkt of ze u kan helpen bij uw schulden. Dit heet een minnelijk traject. Lees </w:t>
      </w:r>
      <w:hyperlink r:id="rId10" w:history="1">
        <w:r w:rsidR="006263B3" w:rsidRPr="006263B3">
          <w:rPr>
            <w:rStyle w:val="Hyperlink"/>
            <w:rFonts w:ascii="Verdana" w:hAnsi="Verdana" w:cstheme="minorHAnsi"/>
            <w:b/>
            <w:bCs/>
            <w:sz w:val="18"/>
            <w:szCs w:val="18"/>
          </w:rPr>
          <w:t>hier</w:t>
        </w:r>
      </w:hyperlink>
      <w:r w:rsidR="006263B3">
        <w:rPr>
          <w:rFonts w:ascii="Verdana" w:hAnsi="Verdana" w:cstheme="minorHAnsi"/>
          <w:sz w:val="18"/>
          <w:szCs w:val="18"/>
        </w:rPr>
        <w:t xml:space="preserve"> </w:t>
      </w:r>
      <w:r w:rsidRPr="000F5364">
        <w:rPr>
          <w:rFonts w:ascii="Verdana" w:hAnsi="Verdana" w:cstheme="minorHAnsi"/>
          <w:sz w:val="18"/>
          <w:szCs w:val="18"/>
        </w:rPr>
        <w:t>meer informatie.</w:t>
      </w:r>
    </w:p>
    <w:p w14:paraId="27D007D7" w14:textId="77777777" w:rsidR="000F5364" w:rsidRPr="000F5364" w:rsidRDefault="000F5364" w:rsidP="000F5364">
      <w:pPr>
        <w:jc w:val="both"/>
        <w:rPr>
          <w:rFonts w:ascii="Verdana" w:hAnsi="Verdana" w:cstheme="minorHAnsi"/>
          <w:sz w:val="18"/>
          <w:szCs w:val="18"/>
        </w:rPr>
      </w:pPr>
    </w:p>
    <w:p w14:paraId="72C99107" w14:textId="2065EF8B" w:rsidR="000F5364" w:rsidRPr="000F5364" w:rsidRDefault="000F5364" w:rsidP="000F5364">
      <w:pPr>
        <w:jc w:val="both"/>
        <w:rPr>
          <w:rFonts w:ascii="Verdana" w:hAnsi="Verdana" w:cstheme="minorHAnsi"/>
          <w:sz w:val="18"/>
          <w:szCs w:val="18"/>
        </w:rPr>
      </w:pPr>
      <w:r w:rsidRPr="000F5364">
        <w:rPr>
          <w:rFonts w:ascii="Verdana" w:hAnsi="Verdana" w:cstheme="minorHAnsi"/>
          <w:sz w:val="18"/>
          <w:szCs w:val="18"/>
        </w:rPr>
        <w:t>Ziet u door uw financiële problemen geen uitweg meer en denkt u aan zelfdoding? Er is altijd een oplossing! Stichting 113 Zelfmoordpreventie biedt hulp</w:t>
      </w:r>
      <w:r w:rsidR="006263B3">
        <w:rPr>
          <w:rFonts w:ascii="Verdana" w:hAnsi="Verdana" w:cstheme="minorHAnsi"/>
          <w:sz w:val="18"/>
          <w:szCs w:val="18"/>
        </w:rPr>
        <w:t xml:space="preserve"> (www.113.nl)</w:t>
      </w:r>
      <w:r w:rsidRPr="000F5364">
        <w:rPr>
          <w:rFonts w:ascii="Verdana" w:hAnsi="Verdana" w:cstheme="minorHAnsi"/>
          <w:sz w:val="18"/>
          <w:szCs w:val="18"/>
        </w:rPr>
        <w:t>. U kunt geheel anoniem bellen of chatten met hun specialisten. Bel gratis 0800-0113.</w:t>
      </w:r>
    </w:p>
    <w:p w14:paraId="54C59BA6" w14:textId="77777777" w:rsidR="000F5364" w:rsidRDefault="000F5364" w:rsidP="000F5364">
      <w:pPr>
        <w:jc w:val="both"/>
        <w:rPr>
          <w:rFonts w:ascii="Verdana" w:hAnsi="Verdana" w:cstheme="minorHAnsi"/>
          <w:b/>
          <w:bCs/>
          <w:sz w:val="18"/>
          <w:szCs w:val="18"/>
        </w:rPr>
      </w:pPr>
    </w:p>
    <w:p w14:paraId="23D1AC58" w14:textId="6E8739E9" w:rsidR="000F5364" w:rsidRPr="000F5364" w:rsidRDefault="000F5364" w:rsidP="000F5364">
      <w:pPr>
        <w:jc w:val="both"/>
        <w:rPr>
          <w:rFonts w:ascii="Verdana" w:hAnsi="Verdana" w:cstheme="minorHAnsi"/>
          <w:b/>
          <w:bCs/>
          <w:sz w:val="18"/>
          <w:szCs w:val="18"/>
        </w:rPr>
      </w:pPr>
      <w:r w:rsidRPr="000F5364">
        <w:rPr>
          <w:rFonts w:ascii="Verdana" w:hAnsi="Verdana" w:cstheme="minorHAnsi"/>
          <w:b/>
          <w:bCs/>
          <w:sz w:val="18"/>
          <w:szCs w:val="18"/>
        </w:rPr>
        <w:t>Ik heb een klacht</w:t>
      </w:r>
    </w:p>
    <w:p w14:paraId="3DCD6BF5" w14:textId="3557AA47" w:rsidR="000F5364" w:rsidRDefault="000F5364" w:rsidP="000F5364">
      <w:pPr>
        <w:jc w:val="both"/>
        <w:rPr>
          <w:rFonts w:ascii="Verdana" w:hAnsi="Verdana" w:cstheme="minorHAnsi"/>
          <w:sz w:val="18"/>
          <w:szCs w:val="18"/>
        </w:rPr>
      </w:pPr>
      <w:r>
        <w:rPr>
          <w:rFonts w:ascii="Verdana" w:hAnsi="Verdana" w:cstheme="minorHAnsi"/>
          <w:sz w:val="18"/>
          <w:szCs w:val="18"/>
        </w:rPr>
        <w:t xml:space="preserve">Incassodienstverleners die via NowID zijn aangesloten </w:t>
      </w:r>
      <w:r w:rsidRPr="000F5364">
        <w:rPr>
          <w:rFonts w:ascii="Verdana" w:hAnsi="Verdana" w:cstheme="minorHAnsi"/>
          <w:sz w:val="18"/>
          <w:szCs w:val="18"/>
        </w:rPr>
        <w:t xml:space="preserve">doen </w:t>
      </w:r>
      <w:r>
        <w:rPr>
          <w:rFonts w:ascii="Verdana" w:hAnsi="Verdana" w:cstheme="minorHAnsi"/>
          <w:sz w:val="18"/>
          <w:szCs w:val="18"/>
        </w:rPr>
        <w:t>hun</w:t>
      </w:r>
      <w:r w:rsidRPr="000F5364">
        <w:rPr>
          <w:rFonts w:ascii="Verdana" w:hAnsi="Verdana" w:cstheme="minorHAnsi"/>
          <w:sz w:val="18"/>
          <w:szCs w:val="18"/>
        </w:rPr>
        <w:t xml:space="preserve"> best te voorzien in een behoorlijke dienstverlening. Het kan echter toch voorkomen dat er een klacht ontstaat. </w:t>
      </w:r>
      <w:r w:rsidR="006263B3">
        <w:rPr>
          <w:rFonts w:ascii="Verdana" w:hAnsi="Verdana" w:cstheme="minorHAnsi"/>
          <w:sz w:val="18"/>
          <w:szCs w:val="18"/>
        </w:rPr>
        <w:t>Wanneer</w:t>
      </w:r>
      <w:r w:rsidRPr="000F5364">
        <w:rPr>
          <w:rFonts w:ascii="Verdana" w:hAnsi="Verdana" w:cstheme="minorHAnsi"/>
          <w:sz w:val="18"/>
          <w:szCs w:val="18"/>
        </w:rPr>
        <w:t xml:space="preserve"> u een klacht heeft over </w:t>
      </w:r>
      <w:r>
        <w:rPr>
          <w:rFonts w:ascii="Verdana" w:hAnsi="Verdana" w:cstheme="minorHAnsi"/>
          <w:sz w:val="18"/>
          <w:szCs w:val="18"/>
        </w:rPr>
        <w:t>de</w:t>
      </w:r>
      <w:r w:rsidRPr="000F5364">
        <w:rPr>
          <w:rFonts w:ascii="Verdana" w:hAnsi="Verdana" w:cstheme="minorHAnsi"/>
          <w:sz w:val="18"/>
          <w:szCs w:val="18"/>
        </w:rPr>
        <w:t xml:space="preserve"> dienstverlening, </w:t>
      </w:r>
      <w:r>
        <w:rPr>
          <w:rFonts w:ascii="Verdana" w:hAnsi="Verdana" w:cstheme="minorHAnsi"/>
          <w:sz w:val="18"/>
          <w:szCs w:val="18"/>
        </w:rPr>
        <w:t>dan informeert u de incassodienstverlener</w:t>
      </w:r>
      <w:r w:rsidRPr="000F5364">
        <w:rPr>
          <w:rFonts w:ascii="Verdana" w:hAnsi="Verdana" w:cstheme="minorHAnsi"/>
          <w:sz w:val="18"/>
          <w:szCs w:val="18"/>
        </w:rPr>
        <w:t xml:space="preserve">. </w:t>
      </w:r>
      <w:r>
        <w:rPr>
          <w:rFonts w:ascii="Verdana" w:hAnsi="Verdana" w:cstheme="minorHAnsi"/>
          <w:sz w:val="18"/>
          <w:szCs w:val="18"/>
        </w:rPr>
        <w:t>Zij</w:t>
      </w:r>
      <w:r w:rsidRPr="000F5364">
        <w:rPr>
          <w:rFonts w:ascii="Verdana" w:hAnsi="Verdana" w:cstheme="minorHAnsi"/>
          <w:sz w:val="18"/>
          <w:szCs w:val="18"/>
        </w:rPr>
        <w:t xml:space="preserve"> zullen uw klacht dan in behandeling nemen overeenkomstig </w:t>
      </w:r>
      <w:r>
        <w:rPr>
          <w:rFonts w:ascii="Verdana" w:hAnsi="Verdana" w:cstheme="minorHAnsi"/>
          <w:sz w:val="18"/>
          <w:szCs w:val="18"/>
        </w:rPr>
        <w:t>de standaard</w:t>
      </w:r>
      <w:r w:rsidRPr="000F5364">
        <w:rPr>
          <w:rFonts w:ascii="Verdana" w:hAnsi="Verdana" w:cstheme="minorHAnsi"/>
          <w:sz w:val="18"/>
          <w:szCs w:val="18"/>
        </w:rPr>
        <w:t xml:space="preserve">klachtenregeling die u kunt vinden op </w:t>
      </w:r>
      <w:r>
        <w:rPr>
          <w:rFonts w:ascii="Verdana" w:hAnsi="Verdana" w:cstheme="minorHAnsi"/>
          <w:sz w:val="18"/>
          <w:szCs w:val="18"/>
        </w:rPr>
        <w:t>hun</w:t>
      </w:r>
      <w:r w:rsidRPr="000F5364">
        <w:rPr>
          <w:rFonts w:ascii="Verdana" w:hAnsi="Verdana" w:cstheme="minorHAnsi"/>
          <w:sz w:val="18"/>
          <w:szCs w:val="18"/>
        </w:rPr>
        <w:t xml:space="preserve"> website. Uw klacht kunt u schriftelijk indienen per post of</w:t>
      </w:r>
      <w:r>
        <w:rPr>
          <w:rFonts w:ascii="Verdana" w:hAnsi="Verdana" w:cstheme="minorHAnsi"/>
          <w:sz w:val="18"/>
          <w:szCs w:val="18"/>
        </w:rPr>
        <w:t xml:space="preserve"> per e-mail</w:t>
      </w:r>
      <w:r w:rsidRPr="000F5364">
        <w:rPr>
          <w:rFonts w:ascii="Verdana" w:hAnsi="Verdana" w:cstheme="minorHAnsi"/>
          <w:sz w:val="18"/>
          <w:szCs w:val="18"/>
        </w:rPr>
        <w:t xml:space="preserve">. </w:t>
      </w:r>
    </w:p>
    <w:p w14:paraId="3E6A1841" w14:textId="77777777" w:rsidR="000F5364" w:rsidRDefault="000F5364" w:rsidP="000F5364">
      <w:pPr>
        <w:jc w:val="both"/>
        <w:rPr>
          <w:rFonts w:ascii="Verdana" w:hAnsi="Verdana" w:cstheme="minorHAnsi"/>
          <w:sz w:val="18"/>
          <w:szCs w:val="18"/>
        </w:rPr>
      </w:pPr>
    </w:p>
    <w:p w14:paraId="0BEF8DBA" w14:textId="44ED20CA" w:rsidR="000F5364" w:rsidRPr="000F5364" w:rsidRDefault="000F5364" w:rsidP="000F5364">
      <w:pPr>
        <w:jc w:val="both"/>
        <w:rPr>
          <w:rFonts w:ascii="Verdana" w:hAnsi="Verdana" w:cstheme="minorHAnsi"/>
          <w:sz w:val="18"/>
          <w:szCs w:val="18"/>
        </w:rPr>
      </w:pPr>
      <w:r w:rsidRPr="000F5364">
        <w:rPr>
          <w:rFonts w:ascii="Verdana" w:hAnsi="Verdana" w:cstheme="minorHAnsi"/>
          <w:sz w:val="18"/>
          <w:szCs w:val="18"/>
        </w:rPr>
        <w:t>Bent u na de behandeling van uw klacht niet tevreden over de afhandeling, dan heeft u de mogelijkheid een klacht in te dienen bij Incassoklacht.nl. Incassoklacht.nl zal het geschil aan de hand van hun geschillenregeling afhandelen.</w:t>
      </w:r>
      <w:r w:rsidR="00051E47">
        <w:rPr>
          <w:rFonts w:ascii="Verdana" w:hAnsi="Verdana" w:cstheme="minorHAnsi"/>
          <w:sz w:val="18"/>
          <w:szCs w:val="18"/>
        </w:rPr>
        <w:t xml:space="preserve"> Lees </w:t>
      </w:r>
      <w:hyperlink r:id="rId11" w:history="1">
        <w:r w:rsidR="00051E47" w:rsidRPr="00051E47">
          <w:rPr>
            <w:rStyle w:val="Hyperlink"/>
            <w:rFonts w:ascii="Verdana" w:hAnsi="Verdana" w:cstheme="minorHAnsi"/>
            <w:b/>
            <w:bCs/>
            <w:sz w:val="18"/>
            <w:szCs w:val="18"/>
          </w:rPr>
          <w:t>hier</w:t>
        </w:r>
      </w:hyperlink>
      <w:r w:rsidR="00051E47">
        <w:rPr>
          <w:rFonts w:ascii="Verdana" w:hAnsi="Verdana" w:cstheme="minorHAnsi"/>
          <w:sz w:val="18"/>
          <w:szCs w:val="18"/>
        </w:rPr>
        <w:t xml:space="preserve"> meer informatie.</w:t>
      </w:r>
    </w:p>
    <w:p w14:paraId="0CB3747E" w14:textId="77777777" w:rsidR="000F5364" w:rsidRPr="000F5364" w:rsidRDefault="000F5364" w:rsidP="000F5364">
      <w:pPr>
        <w:jc w:val="both"/>
        <w:rPr>
          <w:rFonts w:ascii="Verdana" w:hAnsi="Verdana" w:cstheme="minorHAnsi"/>
          <w:sz w:val="18"/>
          <w:szCs w:val="18"/>
        </w:rPr>
      </w:pPr>
    </w:p>
    <w:p w14:paraId="5B88BB1F" w14:textId="77777777" w:rsidR="000F5364" w:rsidRPr="000F5364" w:rsidRDefault="000F5364" w:rsidP="000F5364">
      <w:pPr>
        <w:jc w:val="both"/>
        <w:rPr>
          <w:rFonts w:ascii="Verdana" w:hAnsi="Verdana" w:cstheme="minorHAnsi"/>
          <w:b/>
          <w:bCs/>
          <w:sz w:val="18"/>
          <w:szCs w:val="18"/>
        </w:rPr>
      </w:pPr>
      <w:r w:rsidRPr="000F5364">
        <w:rPr>
          <w:rFonts w:ascii="Verdana" w:hAnsi="Verdana" w:cstheme="minorHAnsi"/>
          <w:b/>
          <w:bCs/>
          <w:sz w:val="18"/>
          <w:szCs w:val="18"/>
        </w:rPr>
        <w:t>Verwerking persoonsgegevens</w:t>
      </w:r>
    </w:p>
    <w:p w14:paraId="277F7AB1" w14:textId="56953881" w:rsidR="000F5364" w:rsidRDefault="000F5364" w:rsidP="000F5364">
      <w:pPr>
        <w:jc w:val="both"/>
        <w:rPr>
          <w:rFonts w:ascii="Verdana" w:hAnsi="Verdana" w:cstheme="minorHAnsi"/>
          <w:sz w:val="18"/>
          <w:szCs w:val="18"/>
        </w:rPr>
      </w:pPr>
      <w:r w:rsidRPr="000F5364">
        <w:rPr>
          <w:rFonts w:ascii="Verdana" w:hAnsi="Verdana" w:cstheme="minorHAnsi"/>
          <w:sz w:val="18"/>
          <w:szCs w:val="18"/>
        </w:rPr>
        <w:t xml:space="preserve">Voor de volledigheid wijzen wij u erop dat de door u verstrekte gegevens in verband met de onderliggende overeenkomst(en) worden opgenomen in de door </w:t>
      </w:r>
      <w:r>
        <w:rPr>
          <w:rFonts w:ascii="Verdana" w:hAnsi="Verdana" w:cstheme="minorHAnsi"/>
          <w:sz w:val="18"/>
          <w:szCs w:val="18"/>
        </w:rPr>
        <w:t>de incassodienstverleners</w:t>
      </w:r>
      <w:r w:rsidRPr="000F5364">
        <w:rPr>
          <w:rFonts w:ascii="Verdana" w:hAnsi="Verdana" w:cstheme="minorHAnsi"/>
          <w:sz w:val="18"/>
          <w:szCs w:val="18"/>
        </w:rPr>
        <w:t xml:space="preserve"> gevoerde registraties. Deze persoonsregistraties worden gevoerd ten behoeve van het administreren van relevante gegevens terzake het incasseren van de vordering(en). Op deze registraties </w:t>
      </w:r>
      <w:r>
        <w:rPr>
          <w:rFonts w:ascii="Verdana" w:hAnsi="Verdana" w:cstheme="minorHAnsi"/>
          <w:sz w:val="18"/>
          <w:szCs w:val="18"/>
        </w:rPr>
        <w:t>is</w:t>
      </w:r>
      <w:r w:rsidRPr="000F5364">
        <w:rPr>
          <w:rFonts w:ascii="Verdana" w:hAnsi="Verdana" w:cstheme="minorHAnsi"/>
          <w:sz w:val="18"/>
          <w:szCs w:val="18"/>
        </w:rPr>
        <w:t xml:space="preserve"> de Algemene Verordening Gegevensbescherming van toepassing</w:t>
      </w:r>
      <w:r w:rsidR="006263B3">
        <w:rPr>
          <w:rFonts w:ascii="Verdana" w:hAnsi="Verdana" w:cstheme="minorHAnsi"/>
          <w:sz w:val="18"/>
          <w:szCs w:val="18"/>
        </w:rPr>
        <w:t>.</w:t>
      </w:r>
    </w:p>
    <w:p w14:paraId="2CDC7A28" w14:textId="77777777" w:rsidR="006263B3" w:rsidRDefault="006263B3" w:rsidP="000F5364">
      <w:pPr>
        <w:jc w:val="both"/>
        <w:rPr>
          <w:rFonts w:ascii="Verdana" w:hAnsi="Verdana" w:cstheme="minorHAnsi"/>
          <w:sz w:val="18"/>
          <w:szCs w:val="18"/>
        </w:rPr>
      </w:pPr>
    </w:p>
    <w:p w14:paraId="3E405D94" w14:textId="7890BCC1" w:rsidR="006263B3" w:rsidRPr="000F5364" w:rsidRDefault="006263B3" w:rsidP="000F5364">
      <w:pPr>
        <w:jc w:val="both"/>
        <w:rPr>
          <w:rFonts w:ascii="Verdana" w:hAnsi="Verdana" w:cstheme="minorHAnsi"/>
          <w:sz w:val="18"/>
          <w:szCs w:val="18"/>
        </w:rPr>
      </w:pPr>
      <w:r w:rsidRPr="006263B3">
        <w:rPr>
          <w:rFonts w:ascii="Verdana" w:hAnsi="Verdana" w:cstheme="minorHAnsi"/>
          <w:sz w:val="18"/>
          <w:szCs w:val="18"/>
        </w:rPr>
        <w:t xml:space="preserve">Wilt u dat </w:t>
      </w:r>
      <w:r>
        <w:rPr>
          <w:rFonts w:ascii="Verdana" w:hAnsi="Verdana" w:cstheme="minorHAnsi"/>
          <w:sz w:val="18"/>
          <w:szCs w:val="18"/>
        </w:rPr>
        <w:t xml:space="preserve">de incassodienstverlener </w:t>
      </w:r>
      <w:r w:rsidRPr="006263B3">
        <w:rPr>
          <w:rFonts w:ascii="Verdana" w:hAnsi="Verdana" w:cstheme="minorHAnsi"/>
          <w:sz w:val="18"/>
          <w:szCs w:val="18"/>
        </w:rPr>
        <w:t>uw persoonsgegevens verwijdert? Stuur dan een e-mail of brief aan de organisatie. Geef daarin aan welke gegevens u wilt laten verwijderen. U kunt voor uw verzoek de voorbeeldbrief gegevens verwijderen  van de Autoriteit Persoonsgegevens gebruiken.</w:t>
      </w:r>
      <w:r w:rsidR="00051E47">
        <w:rPr>
          <w:rFonts w:ascii="Verdana" w:hAnsi="Verdana" w:cstheme="minorHAnsi"/>
          <w:sz w:val="18"/>
          <w:szCs w:val="18"/>
        </w:rPr>
        <w:t xml:space="preserve"> De voorbeeldbrief vindt u </w:t>
      </w:r>
      <w:hyperlink r:id="rId12" w:history="1">
        <w:r w:rsidR="00051E47" w:rsidRPr="00051E47">
          <w:rPr>
            <w:rStyle w:val="Hyperlink"/>
            <w:rFonts w:ascii="Verdana" w:hAnsi="Verdana" w:cstheme="minorHAnsi"/>
            <w:b/>
            <w:bCs/>
            <w:sz w:val="18"/>
            <w:szCs w:val="18"/>
          </w:rPr>
          <w:t>hier</w:t>
        </w:r>
      </w:hyperlink>
      <w:r w:rsidR="00051E47">
        <w:rPr>
          <w:rFonts w:ascii="Verdana" w:hAnsi="Verdana" w:cstheme="minorHAnsi"/>
          <w:sz w:val="18"/>
          <w:szCs w:val="18"/>
        </w:rPr>
        <w:t>.</w:t>
      </w:r>
      <w:r>
        <w:rPr>
          <w:rFonts w:ascii="Verdana" w:hAnsi="Verdana" w:cstheme="minorHAnsi"/>
          <w:sz w:val="18"/>
          <w:szCs w:val="18"/>
        </w:rPr>
        <w:t xml:space="preserve"> In sommige gevallen hoeft de incassodienstverlener (nog) niet uw persoonsgegevens te verwijderen, omdat er (bijvoorbeeld) nog sprake is van een openstaande vordering. </w:t>
      </w:r>
      <w:r w:rsidR="00051E47">
        <w:rPr>
          <w:rFonts w:ascii="Verdana" w:hAnsi="Verdana" w:cstheme="minorHAnsi"/>
          <w:sz w:val="18"/>
          <w:szCs w:val="18"/>
        </w:rPr>
        <w:t xml:space="preserve">Lees </w:t>
      </w:r>
      <w:hyperlink r:id="rId13" w:history="1">
        <w:r w:rsidR="00051E47" w:rsidRPr="00051E47">
          <w:rPr>
            <w:rStyle w:val="Hyperlink"/>
            <w:rFonts w:ascii="Verdana" w:hAnsi="Verdana" w:cstheme="minorHAnsi"/>
            <w:b/>
            <w:bCs/>
            <w:sz w:val="18"/>
            <w:szCs w:val="18"/>
          </w:rPr>
          <w:t>hier</w:t>
        </w:r>
      </w:hyperlink>
      <w:r w:rsidR="00051E47">
        <w:rPr>
          <w:rFonts w:ascii="Verdana" w:hAnsi="Verdana" w:cstheme="minorHAnsi"/>
          <w:sz w:val="18"/>
          <w:szCs w:val="18"/>
        </w:rPr>
        <w:t xml:space="preserve"> meer informatie. </w:t>
      </w:r>
    </w:p>
    <w:p w14:paraId="60929764" w14:textId="77777777" w:rsidR="000F5364" w:rsidRDefault="000F5364" w:rsidP="000F5364">
      <w:pPr>
        <w:jc w:val="both"/>
        <w:rPr>
          <w:rFonts w:ascii="Verdana" w:hAnsi="Verdana" w:cstheme="minorHAnsi"/>
          <w:sz w:val="18"/>
          <w:szCs w:val="18"/>
        </w:rPr>
      </w:pPr>
    </w:p>
    <w:p w14:paraId="4C88BFEB" w14:textId="174E7B83" w:rsidR="00564B9E" w:rsidRDefault="00564B9E" w:rsidP="000F5364">
      <w:pPr>
        <w:jc w:val="both"/>
        <w:rPr>
          <w:rFonts w:ascii="Verdana" w:hAnsi="Verdana" w:cstheme="minorHAnsi"/>
          <w:b/>
          <w:bCs/>
          <w:sz w:val="18"/>
          <w:szCs w:val="18"/>
        </w:rPr>
      </w:pPr>
      <w:r>
        <w:rPr>
          <w:rFonts w:ascii="Verdana" w:hAnsi="Verdana" w:cstheme="minorHAnsi"/>
          <w:b/>
          <w:bCs/>
          <w:sz w:val="18"/>
          <w:szCs w:val="18"/>
        </w:rPr>
        <w:t>Vrijwilligheid</w:t>
      </w:r>
    </w:p>
    <w:p w14:paraId="460A8424" w14:textId="4CA69B65" w:rsidR="00564B9E" w:rsidRDefault="00564B9E" w:rsidP="000F5364">
      <w:pPr>
        <w:jc w:val="both"/>
        <w:rPr>
          <w:rFonts w:ascii="Verdana" w:hAnsi="Verdana" w:cstheme="minorHAnsi"/>
          <w:sz w:val="18"/>
          <w:szCs w:val="18"/>
        </w:rPr>
      </w:pPr>
      <w:r>
        <w:rPr>
          <w:rFonts w:ascii="Verdana" w:hAnsi="Verdana" w:cstheme="minorHAnsi"/>
          <w:sz w:val="18"/>
          <w:szCs w:val="18"/>
        </w:rPr>
        <w:t xml:space="preserve">U heeft geen </w:t>
      </w:r>
      <w:r w:rsidRPr="00564B9E">
        <w:rPr>
          <w:rFonts w:ascii="Verdana" w:hAnsi="Verdana" w:cstheme="minorHAnsi"/>
          <w:sz w:val="18"/>
          <w:szCs w:val="18"/>
        </w:rPr>
        <w:t xml:space="preserve">verplichting om de incassodienstverlener te woord te staan of </w:t>
      </w:r>
      <w:r>
        <w:rPr>
          <w:rFonts w:ascii="Verdana" w:hAnsi="Verdana" w:cstheme="minorHAnsi"/>
          <w:sz w:val="18"/>
          <w:szCs w:val="18"/>
        </w:rPr>
        <w:t xml:space="preserve">om haar </w:t>
      </w:r>
      <w:r w:rsidRPr="00564B9E">
        <w:rPr>
          <w:rFonts w:ascii="Verdana" w:hAnsi="Verdana" w:cstheme="minorHAnsi"/>
          <w:sz w:val="18"/>
          <w:szCs w:val="18"/>
        </w:rPr>
        <w:t xml:space="preserve">in </w:t>
      </w:r>
      <w:r>
        <w:rPr>
          <w:rFonts w:ascii="Verdana" w:hAnsi="Verdana" w:cstheme="minorHAnsi"/>
          <w:sz w:val="18"/>
          <w:szCs w:val="18"/>
        </w:rPr>
        <w:t>uw</w:t>
      </w:r>
      <w:r w:rsidRPr="00564B9E">
        <w:rPr>
          <w:rFonts w:ascii="Verdana" w:hAnsi="Verdana" w:cstheme="minorHAnsi"/>
          <w:sz w:val="18"/>
          <w:szCs w:val="18"/>
        </w:rPr>
        <w:t xml:space="preserve"> eigen woning toe te laten.</w:t>
      </w:r>
      <w:r w:rsidR="002122DD">
        <w:rPr>
          <w:rFonts w:ascii="Verdana" w:hAnsi="Verdana" w:cstheme="minorHAnsi"/>
          <w:sz w:val="18"/>
          <w:szCs w:val="18"/>
        </w:rPr>
        <w:t xml:space="preserve"> U mag op elk moment het gesprek met een incassodienstverlener beëindigen. Het beëindigen van een gesprek kan gevolgen hebben (lees: </w:t>
      </w:r>
      <w:r w:rsidR="002122DD" w:rsidRPr="002122DD">
        <w:rPr>
          <w:rFonts w:ascii="Verdana" w:hAnsi="Verdana" w:cstheme="minorHAnsi"/>
          <w:i/>
          <w:iCs/>
          <w:sz w:val="18"/>
          <w:szCs w:val="18"/>
        </w:rPr>
        <w:t>wat gebeurt er indien ik niet betaal</w:t>
      </w:r>
      <w:r w:rsidR="002122DD">
        <w:rPr>
          <w:rFonts w:ascii="Verdana" w:hAnsi="Verdana" w:cstheme="minorHAnsi"/>
          <w:sz w:val="18"/>
          <w:szCs w:val="18"/>
        </w:rPr>
        <w:t xml:space="preserve">?). </w:t>
      </w:r>
    </w:p>
    <w:p w14:paraId="616FCD6C" w14:textId="77777777" w:rsidR="00564B9E" w:rsidRPr="00564B9E" w:rsidRDefault="00564B9E" w:rsidP="000F5364">
      <w:pPr>
        <w:jc w:val="both"/>
        <w:rPr>
          <w:rFonts w:ascii="Verdana" w:hAnsi="Verdana" w:cstheme="minorHAnsi"/>
          <w:sz w:val="18"/>
          <w:szCs w:val="18"/>
        </w:rPr>
      </w:pPr>
    </w:p>
    <w:p w14:paraId="72C6AEEB" w14:textId="01B43375" w:rsidR="000F5364" w:rsidRPr="000F5364" w:rsidRDefault="000F5364" w:rsidP="000F5364">
      <w:pPr>
        <w:jc w:val="both"/>
        <w:rPr>
          <w:rFonts w:ascii="Verdana" w:hAnsi="Verdana" w:cstheme="minorHAnsi"/>
          <w:b/>
          <w:bCs/>
          <w:sz w:val="18"/>
          <w:szCs w:val="18"/>
        </w:rPr>
      </w:pPr>
      <w:r w:rsidRPr="000F5364">
        <w:rPr>
          <w:rFonts w:ascii="Verdana" w:hAnsi="Verdana" w:cstheme="minorHAnsi"/>
          <w:b/>
          <w:bCs/>
          <w:sz w:val="18"/>
          <w:szCs w:val="18"/>
        </w:rPr>
        <w:t>Wat gebeur</w:t>
      </w:r>
      <w:r w:rsidR="00B37BE2">
        <w:rPr>
          <w:rFonts w:ascii="Verdana" w:hAnsi="Verdana" w:cstheme="minorHAnsi"/>
          <w:b/>
          <w:bCs/>
          <w:sz w:val="18"/>
          <w:szCs w:val="18"/>
        </w:rPr>
        <w:t>t</w:t>
      </w:r>
      <w:r w:rsidRPr="000F5364">
        <w:rPr>
          <w:rFonts w:ascii="Verdana" w:hAnsi="Verdana" w:cstheme="minorHAnsi"/>
          <w:b/>
          <w:bCs/>
          <w:sz w:val="18"/>
          <w:szCs w:val="18"/>
        </w:rPr>
        <w:t xml:space="preserve"> er indien ik niet betaal?</w:t>
      </w:r>
    </w:p>
    <w:p w14:paraId="4B31542C" w14:textId="453B6A24" w:rsidR="000F5364" w:rsidRPr="000F5364" w:rsidRDefault="000F5364" w:rsidP="000F5364">
      <w:pPr>
        <w:jc w:val="both"/>
        <w:rPr>
          <w:rFonts w:ascii="Verdana" w:hAnsi="Verdana" w:cstheme="minorHAnsi"/>
          <w:sz w:val="18"/>
          <w:szCs w:val="18"/>
        </w:rPr>
      </w:pPr>
      <w:r w:rsidRPr="000F5364">
        <w:rPr>
          <w:rFonts w:ascii="Verdana" w:hAnsi="Verdana" w:cstheme="minorHAnsi"/>
          <w:sz w:val="18"/>
          <w:szCs w:val="18"/>
        </w:rPr>
        <w:t xml:space="preserve">Wanneer u de vordering niet betaalt, dan kan </w:t>
      </w:r>
      <w:r>
        <w:rPr>
          <w:rFonts w:ascii="Verdana" w:hAnsi="Verdana" w:cstheme="minorHAnsi"/>
          <w:sz w:val="18"/>
          <w:szCs w:val="18"/>
        </w:rPr>
        <w:t>de schuldeiser</w:t>
      </w:r>
      <w:r w:rsidRPr="000F5364">
        <w:rPr>
          <w:rFonts w:ascii="Verdana" w:hAnsi="Verdana" w:cstheme="minorHAnsi"/>
          <w:sz w:val="18"/>
          <w:szCs w:val="18"/>
        </w:rPr>
        <w:t xml:space="preserve"> ervoor kiezen om een gerechtelijke procedure te starten. In dat geval wordt uw dossier overgedragen aan de deurwaarder. Meer informatie over deze procedure en de eventuele gevolgen kunt u </w:t>
      </w:r>
      <w:hyperlink r:id="rId14" w:history="1">
        <w:r w:rsidR="00051E47" w:rsidRPr="00051E47">
          <w:rPr>
            <w:rStyle w:val="Hyperlink"/>
            <w:rFonts w:ascii="Verdana" w:hAnsi="Verdana" w:cstheme="minorHAnsi"/>
            <w:b/>
            <w:bCs/>
            <w:sz w:val="18"/>
            <w:szCs w:val="18"/>
          </w:rPr>
          <w:t>hier</w:t>
        </w:r>
      </w:hyperlink>
      <w:r w:rsidR="00051E47">
        <w:rPr>
          <w:rFonts w:ascii="Verdana" w:hAnsi="Verdana" w:cstheme="minorHAnsi"/>
          <w:sz w:val="18"/>
          <w:szCs w:val="18"/>
        </w:rPr>
        <w:t xml:space="preserve"> lezen</w:t>
      </w:r>
      <w:r w:rsidRPr="000F5364">
        <w:rPr>
          <w:rFonts w:ascii="Verdana" w:hAnsi="Verdana" w:cstheme="minorHAnsi"/>
          <w:sz w:val="18"/>
          <w:szCs w:val="18"/>
        </w:rPr>
        <w:t>.</w:t>
      </w:r>
    </w:p>
    <w:p w14:paraId="3E76FDEB" w14:textId="77777777" w:rsidR="000F5364" w:rsidRPr="000F5364" w:rsidRDefault="000F5364" w:rsidP="000F5364">
      <w:pPr>
        <w:jc w:val="both"/>
        <w:rPr>
          <w:rFonts w:ascii="Verdana" w:hAnsi="Verdana" w:cstheme="minorHAnsi"/>
          <w:sz w:val="18"/>
          <w:szCs w:val="18"/>
        </w:rPr>
      </w:pPr>
    </w:p>
    <w:p w14:paraId="75F7E35B" w14:textId="77777777" w:rsidR="000F5364" w:rsidRPr="000F5364" w:rsidRDefault="000F5364" w:rsidP="000F5364">
      <w:pPr>
        <w:jc w:val="both"/>
        <w:rPr>
          <w:rFonts w:ascii="Verdana" w:hAnsi="Verdana" w:cstheme="minorHAnsi"/>
          <w:b/>
          <w:bCs/>
          <w:sz w:val="18"/>
          <w:szCs w:val="18"/>
        </w:rPr>
      </w:pPr>
      <w:r w:rsidRPr="000F5364">
        <w:rPr>
          <w:rFonts w:ascii="Verdana" w:hAnsi="Verdana" w:cstheme="minorHAnsi"/>
          <w:b/>
          <w:bCs/>
          <w:sz w:val="18"/>
          <w:szCs w:val="18"/>
        </w:rPr>
        <w:t>Website</w:t>
      </w:r>
    </w:p>
    <w:p w14:paraId="45F6702B" w14:textId="3EEF3AC7" w:rsidR="00254654" w:rsidRDefault="000F5364" w:rsidP="000F5364">
      <w:pPr>
        <w:jc w:val="both"/>
        <w:rPr>
          <w:rFonts w:ascii="Verdana" w:hAnsi="Verdana" w:cstheme="minorHAnsi"/>
          <w:sz w:val="18"/>
          <w:szCs w:val="18"/>
        </w:rPr>
      </w:pPr>
      <w:r w:rsidRPr="000F5364">
        <w:rPr>
          <w:rFonts w:ascii="Verdana" w:hAnsi="Verdana" w:cstheme="minorHAnsi"/>
          <w:sz w:val="18"/>
          <w:szCs w:val="18"/>
        </w:rPr>
        <w:t>Meer informatie vindt u op onze website</w:t>
      </w:r>
      <w:r w:rsidR="005339B5">
        <w:rPr>
          <w:rFonts w:ascii="Verdana" w:hAnsi="Verdana" w:cstheme="minorHAnsi"/>
          <w:sz w:val="18"/>
          <w:szCs w:val="18"/>
        </w:rPr>
        <w:t>: www.nowid.org</w:t>
      </w:r>
      <w:r w:rsidRPr="000F5364">
        <w:rPr>
          <w:rFonts w:ascii="Verdana" w:hAnsi="Verdana" w:cstheme="minorHAnsi"/>
          <w:sz w:val="18"/>
          <w:szCs w:val="18"/>
        </w:rPr>
        <w:t>.</w:t>
      </w:r>
    </w:p>
    <w:p w14:paraId="12DBFB12" w14:textId="77777777" w:rsidR="00B37BE2" w:rsidRDefault="00B37BE2" w:rsidP="000F5364">
      <w:pPr>
        <w:jc w:val="both"/>
        <w:rPr>
          <w:rFonts w:ascii="Verdana" w:hAnsi="Verdana" w:cstheme="minorHAnsi"/>
          <w:sz w:val="18"/>
          <w:szCs w:val="18"/>
        </w:rPr>
      </w:pPr>
    </w:p>
    <w:p w14:paraId="45AA9367" w14:textId="0A3B31B9" w:rsidR="00B37BE2" w:rsidRPr="00B37BE2" w:rsidRDefault="00B37BE2" w:rsidP="00B37BE2">
      <w:pPr>
        <w:jc w:val="both"/>
        <w:rPr>
          <w:rFonts w:ascii="Verdana" w:hAnsi="Verdana" w:cstheme="minorHAnsi"/>
          <w:b/>
          <w:bCs/>
          <w:sz w:val="18"/>
          <w:szCs w:val="18"/>
        </w:rPr>
      </w:pPr>
      <w:r w:rsidRPr="00B37BE2">
        <w:rPr>
          <w:rFonts w:ascii="Verdana" w:hAnsi="Verdana" w:cstheme="minorHAnsi"/>
          <w:b/>
          <w:bCs/>
          <w:sz w:val="18"/>
          <w:szCs w:val="18"/>
        </w:rPr>
        <w:t>Disclaimer en auteursrecht</w:t>
      </w:r>
    </w:p>
    <w:p w14:paraId="39828AB3" w14:textId="47C33DD9" w:rsidR="00B37BE2" w:rsidRPr="00B37BE2" w:rsidRDefault="00B37BE2" w:rsidP="00B37BE2">
      <w:pPr>
        <w:jc w:val="both"/>
        <w:rPr>
          <w:rFonts w:ascii="Verdana" w:hAnsi="Verdana"/>
          <w:sz w:val="18"/>
          <w:szCs w:val="18"/>
        </w:rPr>
      </w:pPr>
      <w:r w:rsidRPr="00B37BE2">
        <w:rPr>
          <w:rFonts w:ascii="Verdana" w:hAnsi="Verdana"/>
          <w:sz w:val="18"/>
          <w:szCs w:val="18"/>
        </w:rPr>
        <w:t xml:space="preserve">De inhoud van deze bijsluiter is met zorg samengesteld. Stichting NowID aanvaard op geen enkele manier aansprakelijkheid voor gevolgen van het gebruik van deze bijsluiter. </w:t>
      </w:r>
    </w:p>
    <w:p w14:paraId="450BAEA8" w14:textId="77777777" w:rsidR="00B37BE2" w:rsidRPr="00B37BE2" w:rsidRDefault="00B37BE2" w:rsidP="00B37BE2">
      <w:pPr>
        <w:ind w:left="708"/>
        <w:jc w:val="both"/>
        <w:rPr>
          <w:rFonts w:ascii="Verdana" w:hAnsi="Verdana"/>
          <w:sz w:val="18"/>
          <w:szCs w:val="18"/>
        </w:rPr>
      </w:pPr>
    </w:p>
    <w:p w14:paraId="46B1AF98" w14:textId="0A8E2A5B" w:rsidR="00B37BE2" w:rsidRPr="00B37BE2" w:rsidRDefault="00B37BE2" w:rsidP="00B37BE2">
      <w:pPr>
        <w:jc w:val="both"/>
        <w:rPr>
          <w:rFonts w:ascii="Verdana" w:hAnsi="Verdana"/>
        </w:rPr>
      </w:pPr>
      <w:r w:rsidRPr="00B37BE2">
        <w:rPr>
          <w:rFonts w:ascii="Verdana" w:hAnsi="Verdana"/>
          <w:sz w:val="18"/>
          <w:szCs w:val="18"/>
        </w:rPr>
        <w:t>De inhoud van deze bijsluiter is eigendom van Stichting NowI</w:t>
      </w:r>
      <w:r>
        <w:rPr>
          <w:rFonts w:ascii="Verdana" w:hAnsi="Verdana"/>
          <w:sz w:val="18"/>
          <w:szCs w:val="18"/>
        </w:rPr>
        <w:t>D</w:t>
      </w:r>
      <w:r w:rsidRPr="00B37BE2">
        <w:rPr>
          <w:rFonts w:ascii="Verdana" w:hAnsi="Verdana"/>
          <w:sz w:val="18"/>
          <w:szCs w:val="18"/>
        </w:rPr>
        <w:t>. De bijsluiter mag niet worden gekopieerd, of gereproduceerd, behalve voor gebruik door incassodienstverleners die via NowID zijn aangesloten.</w:t>
      </w:r>
    </w:p>
    <w:sectPr w:rsidR="00B37BE2" w:rsidRPr="00B37BE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CCE0C" w14:textId="77777777" w:rsidR="00B81BDC" w:rsidRDefault="00B81BDC" w:rsidP="00B36182">
      <w:r>
        <w:separator/>
      </w:r>
    </w:p>
  </w:endnote>
  <w:endnote w:type="continuationSeparator" w:id="0">
    <w:p w14:paraId="442374B1" w14:textId="77777777" w:rsidR="00B81BDC" w:rsidRDefault="00B81BDC" w:rsidP="00B3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534B" w14:textId="17B34B3A" w:rsidR="00547A9A" w:rsidRPr="00974D2A" w:rsidRDefault="00974D2A">
    <w:pPr>
      <w:pStyle w:val="Voettekst"/>
      <w:rPr>
        <w:rFonts w:ascii="Verdana" w:hAnsi="Verdana"/>
        <w:sz w:val="14"/>
        <w:szCs w:val="14"/>
      </w:rPr>
    </w:pPr>
    <w:r w:rsidRPr="00974D2A">
      <w:rPr>
        <w:rFonts w:ascii="Verdana" w:hAnsi="Verdana"/>
        <w:sz w:val="14"/>
        <w:szCs w:val="14"/>
      </w:rPr>
      <w:t>v.</w:t>
    </w:r>
    <w:r w:rsidR="00E836C6">
      <w:rPr>
        <w:rFonts w:ascii="Verdana" w:hAnsi="Verdana"/>
        <w:sz w:val="14"/>
        <w:szCs w:val="14"/>
      </w:rPr>
      <w:t>240517</w:t>
    </w:r>
    <w:r w:rsidR="00547A9A">
      <w:rPr>
        <w:rFonts w:ascii="Verdana" w:hAnsi="Verdana"/>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1DDC2" w14:textId="77777777" w:rsidR="00B81BDC" w:rsidRDefault="00B81BDC" w:rsidP="00B36182">
      <w:r>
        <w:separator/>
      </w:r>
    </w:p>
  </w:footnote>
  <w:footnote w:type="continuationSeparator" w:id="0">
    <w:p w14:paraId="1C5DFF57" w14:textId="77777777" w:rsidR="00B81BDC" w:rsidRDefault="00B81BDC" w:rsidP="00B3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3AC3" w14:textId="20BAB424" w:rsidR="00B36182" w:rsidRPr="00D9087A" w:rsidRDefault="00B36182" w:rsidP="00B36182">
    <w:pPr>
      <w:rPr>
        <w:rFonts w:ascii="Verdana" w:hAnsi="Verdana"/>
        <w:sz w:val="12"/>
        <w:szCs w:val="12"/>
      </w:rPr>
    </w:pPr>
    <w:r w:rsidRPr="00D9087A">
      <w:rPr>
        <w:rFonts w:ascii="Verdana" w:hAnsi="Verdana"/>
        <w:noProof/>
        <w:sz w:val="12"/>
        <w:szCs w:val="12"/>
      </w:rPr>
      <w:drawing>
        <wp:anchor distT="0" distB="0" distL="114300" distR="114300" simplePos="0" relativeHeight="251658240" behindDoc="1" locked="0" layoutInCell="1" allowOverlap="1" wp14:anchorId="6AE3FA41" wp14:editId="203632CC">
          <wp:simplePos x="0" y="0"/>
          <wp:positionH relativeFrom="margin">
            <wp:posOffset>3950970</wp:posOffset>
          </wp:positionH>
          <wp:positionV relativeFrom="paragraph">
            <wp:posOffset>102870</wp:posOffset>
          </wp:positionV>
          <wp:extent cx="1800225" cy="481965"/>
          <wp:effectExtent l="0" t="0" r="9525" b="0"/>
          <wp:wrapNone/>
          <wp:docPr id="608582138" name="Afbeelding 2" descr="NowID 2023 - Stichting Now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wID 2023 - Stichting Now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1965"/>
                  </a:xfrm>
                  <a:prstGeom prst="rect">
                    <a:avLst/>
                  </a:prstGeom>
                  <a:noFill/>
                  <a:ln>
                    <a:noFill/>
                  </a:ln>
                </pic:spPr>
              </pic:pic>
            </a:graphicData>
          </a:graphic>
        </wp:anchor>
      </w:drawing>
    </w:r>
    <w:r w:rsidRPr="00D9087A">
      <w:rPr>
        <w:rStyle w:val="Zwaar"/>
        <w:rFonts w:ascii="Verdana" w:hAnsi="Verdana"/>
        <w:sz w:val="12"/>
        <w:szCs w:val="12"/>
      </w:rPr>
      <w:t>Stichting NowID</w:t>
    </w:r>
    <w:r w:rsidRPr="00D9087A">
      <w:rPr>
        <w:rStyle w:val="Zwaar"/>
        <w:rFonts w:ascii="Verdana" w:hAnsi="Verdana"/>
        <w:sz w:val="12"/>
        <w:szCs w:val="12"/>
      </w:rPr>
      <w:tab/>
    </w:r>
    <w:r w:rsidRPr="00D9087A">
      <w:rPr>
        <w:rStyle w:val="Zwaar"/>
        <w:rFonts w:ascii="Verdana" w:hAnsi="Verdana"/>
        <w:sz w:val="12"/>
        <w:szCs w:val="12"/>
      </w:rPr>
      <w:tab/>
    </w:r>
    <w:r w:rsidRPr="00D9087A">
      <w:rPr>
        <w:rStyle w:val="Zwaar"/>
        <w:rFonts w:ascii="Verdana" w:hAnsi="Verdana"/>
        <w:sz w:val="12"/>
        <w:szCs w:val="12"/>
      </w:rPr>
      <w:tab/>
    </w:r>
    <w:r w:rsidRPr="00D9087A">
      <w:rPr>
        <w:rStyle w:val="Zwaar"/>
        <w:rFonts w:ascii="Verdana" w:hAnsi="Verdana"/>
        <w:sz w:val="12"/>
        <w:szCs w:val="12"/>
      </w:rPr>
      <w:tab/>
    </w:r>
    <w:r w:rsidRPr="00D9087A">
      <w:rPr>
        <w:rStyle w:val="Zwaar"/>
        <w:rFonts w:ascii="Verdana" w:hAnsi="Verdana"/>
        <w:sz w:val="12"/>
        <w:szCs w:val="12"/>
      </w:rPr>
      <w:tab/>
    </w:r>
    <w:r w:rsidRPr="00D9087A">
      <w:rPr>
        <w:rStyle w:val="Zwaar"/>
        <w:rFonts w:ascii="Verdana" w:hAnsi="Verdana"/>
        <w:sz w:val="12"/>
        <w:szCs w:val="12"/>
      </w:rPr>
      <w:tab/>
    </w:r>
  </w:p>
  <w:p w14:paraId="512D10BF" w14:textId="63A3DF4F" w:rsidR="00B36182" w:rsidRPr="00D9087A" w:rsidRDefault="00B36182" w:rsidP="00B36182">
    <w:pPr>
      <w:rPr>
        <w:rFonts w:ascii="Verdana" w:hAnsi="Verdana"/>
        <w:sz w:val="12"/>
        <w:szCs w:val="12"/>
      </w:rPr>
    </w:pPr>
    <w:r w:rsidRPr="00D9087A">
      <w:rPr>
        <w:rFonts w:ascii="Verdana" w:hAnsi="Verdana"/>
        <w:sz w:val="12"/>
        <w:szCs w:val="12"/>
      </w:rPr>
      <w:t>Postbus 62 | 2280 AB Rijswijk</w:t>
    </w:r>
  </w:p>
  <w:p w14:paraId="48E85B49" w14:textId="72EC2CB5" w:rsidR="00B36182" w:rsidRPr="00D9087A" w:rsidRDefault="00B36182" w:rsidP="00B36182">
    <w:pPr>
      <w:rPr>
        <w:rFonts w:ascii="Verdana" w:hAnsi="Verdana"/>
        <w:sz w:val="12"/>
        <w:szCs w:val="12"/>
      </w:rPr>
    </w:pPr>
    <w:r w:rsidRPr="00D9087A">
      <w:rPr>
        <w:rFonts w:ascii="Verdana" w:hAnsi="Verdana"/>
        <w:sz w:val="12"/>
        <w:szCs w:val="12"/>
      </w:rPr>
      <w:t>Weena 505 | 3013 AL Rotterdam</w:t>
    </w:r>
  </w:p>
  <w:p w14:paraId="1502C894" w14:textId="4DFF6117" w:rsidR="00B36182" w:rsidRPr="00D9087A" w:rsidRDefault="00B36182" w:rsidP="00B36182">
    <w:pPr>
      <w:rPr>
        <w:rFonts w:ascii="Verdana" w:hAnsi="Verdana"/>
        <w:sz w:val="12"/>
        <w:szCs w:val="12"/>
      </w:rPr>
    </w:pPr>
    <w:r w:rsidRPr="00D9087A">
      <w:rPr>
        <w:rFonts w:ascii="Verdana" w:hAnsi="Verdana"/>
        <w:sz w:val="12"/>
        <w:szCs w:val="12"/>
      </w:rPr>
      <w:t> </w:t>
    </w:r>
  </w:p>
  <w:p w14:paraId="26D58D11" w14:textId="77777777" w:rsidR="00B36182" w:rsidRPr="00D9087A" w:rsidRDefault="00B36182" w:rsidP="00B36182">
    <w:pPr>
      <w:rPr>
        <w:rFonts w:ascii="Verdana" w:hAnsi="Verdana"/>
        <w:sz w:val="12"/>
        <w:szCs w:val="12"/>
      </w:rPr>
    </w:pPr>
    <w:r w:rsidRPr="00D9087A">
      <w:rPr>
        <w:rFonts w:ascii="Verdana" w:hAnsi="Verdana"/>
        <w:sz w:val="12"/>
        <w:szCs w:val="12"/>
      </w:rPr>
      <w:t>T: 010-234 36 05</w:t>
    </w:r>
  </w:p>
  <w:p w14:paraId="69917A99" w14:textId="77777777" w:rsidR="00B36182" w:rsidRPr="00D9087A" w:rsidRDefault="00B36182" w:rsidP="00B36182">
    <w:pPr>
      <w:rPr>
        <w:rFonts w:ascii="Verdana" w:hAnsi="Verdana"/>
        <w:sz w:val="12"/>
        <w:szCs w:val="12"/>
      </w:rPr>
    </w:pPr>
    <w:r w:rsidRPr="00D9087A">
      <w:rPr>
        <w:rFonts w:ascii="Verdana" w:hAnsi="Verdana"/>
        <w:sz w:val="12"/>
        <w:szCs w:val="12"/>
      </w:rPr>
      <w:t xml:space="preserve">E: </w:t>
    </w:r>
    <w:hyperlink r:id="rId2" w:history="1">
      <w:r w:rsidRPr="00D9087A">
        <w:rPr>
          <w:rStyle w:val="Hyperlink"/>
          <w:rFonts w:ascii="Verdana" w:hAnsi="Verdana"/>
          <w:sz w:val="12"/>
          <w:szCs w:val="12"/>
        </w:rPr>
        <w:t>info@nowid.org</w:t>
      </w:r>
    </w:hyperlink>
  </w:p>
  <w:p w14:paraId="0D192CFB" w14:textId="77777777" w:rsidR="00B36182" w:rsidRPr="00D9087A" w:rsidRDefault="00B36182" w:rsidP="00B36182">
    <w:pPr>
      <w:rPr>
        <w:rFonts w:ascii="Verdana" w:hAnsi="Verdana"/>
        <w:sz w:val="12"/>
        <w:szCs w:val="12"/>
      </w:rPr>
    </w:pPr>
    <w:r w:rsidRPr="00D9087A">
      <w:rPr>
        <w:rFonts w:ascii="Verdana" w:hAnsi="Verdana"/>
        <w:sz w:val="12"/>
        <w:szCs w:val="12"/>
      </w:rPr>
      <w:t>KvK: 86650521</w:t>
    </w:r>
  </w:p>
  <w:p w14:paraId="3928102E" w14:textId="77777777" w:rsidR="00B36182" w:rsidRPr="00D9087A" w:rsidRDefault="00B36182" w:rsidP="00B36182">
    <w:pPr>
      <w:pStyle w:val="Koptekst"/>
      <w:jc w:val="right"/>
      <w:rPr>
        <w:rFonts w:ascii="Verdana" w:hAnsi="Verdana"/>
        <w:sz w:val="22"/>
        <w:szCs w:val="22"/>
      </w:rPr>
    </w:pPr>
  </w:p>
  <w:p w14:paraId="438FEB5A" w14:textId="77777777" w:rsidR="00B36182" w:rsidRPr="00D9087A" w:rsidRDefault="00B36182" w:rsidP="00B36182">
    <w:pPr>
      <w:pStyle w:val="Koptekst"/>
      <w:jc w:val="right"/>
      <w:rPr>
        <w:rFonts w:ascii="Verdana" w:hAnsi="Verdan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A3316"/>
    <w:multiLevelType w:val="hybridMultilevel"/>
    <w:tmpl w:val="304E82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0D7C05"/>
    <w:multiLevelType w:val="hybridMultilevel"/>
    <w:tmpl w:val="342E1AA6"/>
    <w:lvl w:ilvl="0" w:tplc="A9FEDE78">
      <w:start w:val="2023"/>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3401656">
    <w:abstractNumId w:val="1"/>
  </w:num>
  <w:num w:numId="2" w16cid:durableId="189152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5C"/>
    <w:rsid w:val="000363C8"/>
    <w:rsid w:val="00051E47"/>
    <w:rsid w:val="00094D5A"/>
    <w:rsid w:val="000C68AA"/>
    <w:rsid w:val="000F5364"/>
    <w:rsid w:val="001A50E9"/>
    <w:rsid w:val="002122DD"/>
    <w:rsid w:val="00254654"/>
    <w:rsid w:val="002E57ED"/>
    <w:rsid w:val="00375944"/>
    <w:rsid w:val="003C11F0"/>
    <w:rsid w:val="003C74DD"/>
    <w:rsid w:val="003F3222"/>
    <w:rsid w:val="0048335E"/>
    <w:rsid w:val="004C6647"/>
    <w:rsid w:val="005339B5"/>
    <w:rsid w:val="00547A9A"/>
    <w:rsid w:val="00553569"/>
    <w:rsid w:val="00564B9E"/>
    <w:rsid w:val="005862E5"/>
    <w:rsid w:val="00591AC1"/>
    <w:rsid w:val="005A50A4"/>
    <w:rsid w:val="005E43E2"/>
    <w:rsid w:val="00602C72"/>
    <w:rsid w:val="006263B3"/>
    <w:rsid w:val="006718DC"/>
    <w:rsid w:val="00696C6B"/>
    <w:rsid w:val="006B0C8E"/>
    <w:rsid w:val="006E7165"/>
    <w:rsid w:val="006F075C"/>
    <w:rsid w:val="00783AB8"/>
    <w:rsid w:val="007874EC"/>
    <w:rsid w:val="007E6E56"/>
    <w:rsid w:val="007E6E8D"/>
    <w:rsid w:val="00851214"/>
    <w:rsid w:val="00861D2E"/>
    <w:rsid w:val="00884048"/>
    <w:rsid w:val="008B2F6B"/>
    <w:rsid w:val="008C5126"/>
    <w:rsid w:val="008F376D"/>
    <w:rsid w:val="009245D4"/>
    <w:rsid w:val="00941428"/>
    <w:rsid w:val="00943CAA"/>
    <w:rsid w:val="00944DD3"/>
    <w:rsid w:val="009607F5"/>
    <w:rsid w:val="00974D2A"/>
    <w:rsid w:val="009B09F7"/>
    <w:rsid w:val="009E4F24"/>
    <w:rsid w:val="009E6195"/>
    <w:rsid w:val="009F6170"/>
    <w:rsid w:val="009F7DC2"/>
    <w:rsid w:val="00A52FF8"/>
    <w:rsid w:val="00AC58AA"/>
    <w:rsid w:val="00AE19E6"/>
    <w:rsid w:val="00B36182"/>
    <w:rsid w:val="00B37BE2"/>
    <w:rsid w:val="00B81BDC"/>
    <w:rsid w:val="00BC1AB0"/>
    <w:rsid w:val="00C44F22"/>
    <w:rsid w:val="00CF249F"/>
    <w:rsid w:val="00D9087A"/>
    <w:rsid w:val="00E3668A"/>
    <w:rsid w:val="00E836C6"/>
    <w:rsid w:val="00E95D3F"/>
    <w:rsid w:val="00EE5824"/>
    <w:rsid w:val="00F05B86"/>
    <w:rsid w:val="00FA2488"/>
    <w:rsid w:val="00FC1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E0111"/>
  <w15:chartTrackingRefBased/>
  <w15:docId w15:val="{E0F072BB-5773-824D-BEA1-267F2234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F075C"/>
  </w:style>
  <w:style w:type="paragraph" w:styleId="Koptekst">
    <w:name w:val="header"/>
    <w:basedOn w:val="Standaard"/>
    <w:link w:val="KoptekstChar"/>
    <w:uiPriority w:val="99"/>
    <w:unhideWhenUsed/>
    <w:rsid w:val="00B36182"/>
    <w:pPr>
      <w:tabs>
        <w:tab w:val="center" w:pos="4513"/>
        <w:tab w:val="right" w:pos="9026"/>
      </w:tabs>
    </w:pPr>
  </w:style>
  <w:style w:type="character" w:customStyle="1" w:styleId="KoptekstChar">
    <w:name w:val="Koptekst Char"/>
    <w:basedOn w:val="Standaardalinea-lettertype"/>
    <w:link w:val="Koptekst"/>
    <w:uiPriority w:val="99"/>
    <w:rsid w:val="00B36182"/>
  </w:style>
  <w:style w:type="paragraph" w:styleId="Voettekst">
    <w:name w:val="footer"/>
    <w:basedOn w:val="Standaard"/>
    <w:link w:val="VoettekstChar"/>
    <w:uiPriority w:val="99"/>
    <w:unhideWhenUsed/>
    <w:rsid w:val="00B36182"/>
    <w:pPr>
      <w:tabs>
        <w:tab w:val="center" w:pos="4513"/>
        <w:tab w:val="right" w:pos="9026"/>
      </w:tabs>
    </w:pPr>
  </w:style>
  <w:style w:type="character" w:customStyle="1" w:styleId="VoettekstChar">
    <w:name w:val="Voettekst Char"/>
    <w:basedOn w:val="Standaardalinea-lettertype"/>
    <w:link w:val="Voettekst"/>
    <w:uiPriority w:val="99"/>
    <w:rsid w:val="00B36182"/>
  </w:style>
  <w:style w:type="character" w:styleId="Hyperlink">
    <w:name w:val="Hyperlink"/>
    <w:basedOn w:val="Standaardalinea-lettertype"/>
    <w:uiPriority w:val="99"/>
    <w:unhideWhenUsed/>
    <w:rsid w:val="00B36182"/>
    <w:rPr>
      <w:color w:val="0563C1" w:themeColor="hyperlink"/>
      <w:u w:val="single"/>
    </w:rPr>
  </w:style>
  <w:style w:type="character" w:styleId="Onopgelostemelding">
    <w:name w:val="Unresolved Mention"/>
    <w:basedOn w:val="Standaardalinea-lettertype"/>
    <w:uiPriority w:val="99"/>
    <w:semiHidden/>
    <w:unhideWhenUsed/>
    <w:rsid w:val="00B36182"/>
    <w:rPr>
      <w:color w:val="605E5C"/>
      <w:shd w:val="clear" w:color="auto" w:fill="E1DFDD"/>
    </w:rPr>
  </w:style>
  <w:style w:type="character" w:styleId="Zwaar">
    <w:name w:val="Strong"/>
    <w:basedOn w:val="Standaardalinea-lettertype"/>
    <w:uiPriority w:val="22"/>
    <w:qFormat/>
    <w:rsid w:val="00B36182"/>
    <w:rPr>
      <w:b/>
      <w:bCs/>
    </w:rPr>
  </w:style>
  <w:style w:type="paragraph" w:styleId="Lijstalinea">
    <w:name w:val="List Paragraph"/>
    <w:basedOn w:val="Standaard"/>
    <w:uiPriority w:val="34"/>
    <w:qFormat/>
    <w:rsid w:val="000F5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4458">
      <w:bodyDiv w:val="1"/>
      <w:marLeft w:val="0"/>
      <w:marRight w:val="0"/>
      <w:marTop w:val="0"/>
      <w:marBottom w:val="0"/>
      <w:divBdr>
        <w:top w:val="none" w:sz="0" w:space="0" w:color="auto"/>
        <w:left w:val="none" w:sz="0" w:space="0" w:color="auto"/>
        <w:bottom w:val="none" w:sz="0" w:space="0" w:color="auto"/>
        <w:right w:val="none" w:sz="0" w:space="0" w:color="auto"/>
      </w:divBdr>
    </w:div>
    <w:div w:id="537477516">
      <w:bodyDiv w:val="1"/>
      <w:marLeft w:val="0"/>
      <w:marRight w:val="0"/>
      <w:marTop w:val="0"/>
      <w:marBottom w:val="0"/>
      <w:divBdr>
        <w:top w:val="none" w:sz="0" w:space="0" w:color="auto"/>
        <w:left w:val="none" w:sz="0" w:space="0" w:color="auto"/>
        <w:bottom w:val="none" w:sz="0" w:space="0" w:color="auto"/>
        <w:right w:val="none" w:sz="0" w:space="0" w:color="auto"/>
      </w:divBdr>
      <w:divsChild>
        <w:div w:id="1299265172">
          <w:marLeft w:val="0"/>
          <w:marRight w:val="0"/>
          <w:marTop w:val="0"/>
          <w:marBottom w:val="0"/>
          <w:divBdr>
            <w:top w:val="none" w:sz="0" w:space="0" w:color="auto"/>
            <w:left w:val="none" w:sz="0" w:space="0" w:color="auto"/>
            <w:bottom w:val="none" w:sz="0" w:space="0" w:color="auto"/>
            <w:right w:val="none" w:sz="0" w:space="0" w:color="auto"/>
          </w:divBdr>
        </w:div>
        <w:div w:id="1513572834">
          <w:marLeft w:val="0"/>
          <w:marRight w:val="0"/>
          <w:marTop w:val="0"/>
          <w:marBottom w:val="0"/>
          <w:divBdr>
            <w:top w:val="none" w:sz="0" w:space="0" w:color="auto"/>
            <w:left w:val="none" w:sz="0" w:space="0" w:color="auto"/>
            <w:bottom w:val="none" w:sz="0" w:space="0" w:color="auto"/>
            <w:right w:val="none" w:sz="0" w:space="0" w:color="auto"/>
          </w:divBdr>
        </w:div>
        <w:div w:id="1856458293">
          <w:marLeft w:val="0"/>
          <w:marRight w:val="0"/>
          <w:marTop w:val="0"/>
          <w:marBottom w:val="0"/>
          <w:divBdr>
            <w:top w:val="none" w:sz="0" w:space="0" w:color="auto"/>
            <w:left w:val="none" w:sz="0" w:space="0" w:color="auto"/>
            <w:bottom w:val="none" w:sz="0" w:space="0" w:color="auto"/>
            <w:right w:val="none" w:sz="0" w:space="0" w:color="auto"/>
          </w:divBdr>
        </w:div>
        <w:div w:id="1913614207">
          <w:marLeft w:val="0"/>
          <w:marRight w:val="0"/>
          <w:marTop w:val="0"/>
          <w:marBottom w:val="0"/>
          <w:divBdr>
            <w:top w:val="none" w:sz="0" w:space="0" w:color="auto"/>
            <w:left w:val="none" w:sz="0" w:space="0" w:color="auto"/>
            <w:bottom w:val="none" w:sz="0" w:space="0" w:color="auto"/>
            <w:right w:val="none" w:sz="0" w:space="0" w:color="auto"/>
          </w:divBdr>
        </w:div>
        <w:div w:id="311106895">
          <w:marLeft w:val="0"/>
          <w:marRight w:val="0"/>
          <w:marTop w:val="0"/>
          <w:marBottom w:val="0"/>
          <w:divBdr>
            <w:top w:val="none" w:sz="0" w:space="0" w:color="auto"/>
            <w:left w:val="none" w:sz="0" w:space="0" w:color="auto"/>
            <w:bottom w:val="none" w:sz="0" w:space="0" w:color="auto"/>
            <w:right w:val="none" w:sz="0" w:space="0" w:color="auto"/>
          </w:divBdr>
        </w:div>
        <w:div w:id="1740321186">
          <w:marLeft w:val="0"/>
          <w:marRight w:val="0"/>
          <w:marTop w:val="0"/>
          <w:marBottom w:val="0"/>
          <w:divBdr>
            <w:top w:val="none" w:sz="0" w:space="0" w:color="auto"/>
            <w:left w:val="none" w:sz="0" w:space="0" w:color="auto"/>
            <w:bottom w:val="none" w:sz="0" w:space="0" w:color="auto"/>
            <w:right w:val="none" w:sz="0" w:space="0" w:color="auto"/>
          </w:divBdr>
        </w:div>
        <w:div w:id="410615244">
          <w:marLeft w:val="0"/>
          <w:marRight w:val="0"/>
          <w:marTop w:val="0"/>
          <w:marBottom w:val="0"/>
          <w:divBdr>
            <w:top w:val="none" w:sz="0" w:space="0" w:color="auto"/>
            <w:left w:val="none" w:sz="0" w:space="0" w:color="auto"/>
            <w:bottom w:val="none" w:sz="0" w:space="0" w:color="auto"/>
            <w:right w:val="none" w:sz="0" w:space="0" w:color="auto"/>
          </w:divBdr>
        </w:div>
      </w:divsChild>
    </w:div>
    <w:div w:id="957950745">
      <w:bodyDiv w:val="1"/>
      <w:marLeft w:val="0"/>
      <w:marRight w:val="0"/>
      <w:marTop w:val="0"/>
      <w:marBottom w:val="0"/>
      <w:divBdr>
        <w:top w:val="none" w:sz="0" w:space="0" w:color="auto"/>
        <w:left w:val="none" w:sz="0" w:space="0" w:color="auto"/>
        <w:bottom w:val="none" w:sz="0" w:space="0" w:color="auto"/>
        <w:right w:val="none" w:sz="0" w:space="0" w:color="auto"/>
      </w:divBdr>
      <w:divsChild>
        <w:div w:id="62988293">
          <w:marLeft w:val="0"/>
          <w:marRight w:val="0"/>
          <w:marTop w:val="0"/>
          <w:marBottom w:val="0"/>
          <w:divBdr>
            <w:top w:val="none" w:sz="0" w:space="0" w:color="auto"/>
            <w:left w:val="none" w:sz="0" w:space="0" w:color="auto"/>
            <w:bottom w:val="none" w:sz="0" w:space="0" w:color="auto"/>
            <w:right w:val="none" w:sz="0" w:space="0" w:color="auto"/>
          </w:divBdr>
        </w:div>
        <w:div w:id="1812136224">
          <w:marLeft w:val="0"/>
          <w:marRight w:val="0"/>
          <w:marTop w:val="0"/>
          <w:marBottom w:val="0"/>
          <w:divBdr>
            <w:top w:val="none" w:sz="0" w:space="0" w:color="auto"/>
            <w:left w:val="none" w:sz="0" w:space="0" w:color="auto"/>
            <w:bottom w:val="none" w:sz="0" w:space="0" w:color="auto"/>
            <w:right w:val="none" w:sz="0" w:space="0" w:color="auto"/>
          </w:divBdr>
        </w:div>
      </w:divsChild>
    </w:div>
    <w:div w:id="1036587259">
      <w:bodyDiv w:val="1"/>
      <w:marLeft w:val="0"/>
      <w:marRight w:val="0"/>
      <w:marTop w:val="0"/>
      <w:marBottom w:val="0"/>
      <w:divBdr>
        <w:top w:val="none" w:sz="0" w:space="0" w:color="auto"/>
        <w:left w:val="none" w:sz="0" w:space="0" w:color="auto"/>
        <w:bottom w:val="none" w:sz="0" w:space="0" w:color="auto"/>
        <w:right w:val="none" w:sz="0" w:space="0" w:color="auto"/>
      </w:divBdr>
      <w:divsChild>
        <w:div w:id="1530292284">
          <w:marLeft w:val="0"/>
          <w:marRight w:val="0"/>
          <w:marTop w:val="0"/>
          <w:marBottom w:val="0"/>
          <w:divBdr>
            <w:top w:val="none" w:sz="0" w:space="0" w:color="auto"/>
            <w:left w:val="none" w:sz="0" w:space="0" w:color="auto"/>
            <w:bottom w:val="none" w:sz="0" w:space="0" w:color="auto"/>
            <w:right w:val="none" w:sz="0" w:space="0" w:color="auto"/>
          </w:divBdr>
        </w:div>
        <w:div w:id="2016492834">
          <w:marLeft w:val="0"/>
          <w:marRight w:val="0"/>
          <w:marTop w:val="0"/>
          <w:marBottom w:val="0"/>
          <w:divBdr>
            <w:top w:val="none" w:sz="0" w:space="0" w:color="auto"/>
            <w:left w:val="none" w:sz="0" w:space="0" w:color="auto"/>
            <w:bottom w:val="none" w:sz="0" w:space="0" w:color="auto"/>
            <w:right w:val="none" w:sz="0" w:space="0" w:color="auto"/>
          </w:divBdr>
        </w:div>
        <w:div w:id="1503661985">
          <w:marLeft w:val="0"/>
          <w:marRight w:val="0"/>
          <w:marTop w:val="0"/>
          <w:marBottom w:val="0"/>
          <w:divBdr>
            <w:top w:val="none" w:sz="0" w:space="0" w:color="auto"/>
            <w:left w:val="none" w:sz="0" w:space="0" w:color="auto"/>
            <w:bottom w:val="none" w:sz="0" w:space="0" w:color="auto"/>
            <w:right w:val="none" w:sz="0" w:space="0" w:color="auto"/>
          </w:divBdr>
        </w:div>
        <w:div w:id="691028039">
          <w:marLeft w:val="0"/>
          <w:marRight w:val="0"/>
          <w:marTop w:val="0"/>
          <w:marBottom w:val="0"/>
          <w:divBdr>
            <w:top w:val="none" w:sz="0" w:space="0" w:color="auto"/>
            <w:left w:val="none" w:sz="0" w:space="0" w:color="auto"/>
            <w:bottom w:val="none" w:sz="0" w:space="0" w:color="auto"/>
            <w:right w:val="none" w:sz="0" w:space="0" w:color="auto"/>
          </w:divBdr>
        </w:div>
        <w:div w:id="19933704">
          <w:marLeft w:val="0"/>
          <w:marRight w:val="0"/>
          <w:marTop w:val="0"/>
          <w:marBottom w:val="0"/>
          <w:divBdr>
            <w:top w:val="none" w:sz="0" w:space="0" w:color="auto"/>
            <w:left w:val="none" w:sz="0" w:space="0" w:color="auto"/>
            <w:bottom w:val="none" w:sz="0" w:space="0" w:color="auto"/>
            <w:right w:val="none" w:sz="0" w:space="0" w:color="auto"/>
          </w:divBdr>
        </w:div>
        <w:div w:id="422923708">
          <w:marLeft w:val="0"/>
          <w:marRight w:val="0"/>
          <w:marTop w:val="0"/>
          <w:marBottom w:val="0"/>
          <w:divBdr>
            <w:top w:val="none" w:sz="0" w:space="0" w:color="auto"/>
            <w:left w:val="none" w:sz="0" w:space="0" w:color="auto"/>
            <w:bottom w:val="none" w:sz="0" w:space="0" w:color="auto"/>
            <w:right w:val="none" w:sz="0" w:space="0" w:color="auto"/>
          </w:divBdr>
        </w:div>
        <w:div w:id="1402560046">
          <w:marLeft w:val="0"/>
          <w:marRight w:val="0"/>
          <w:marTop w:val="0"/>
          <w:marBottom w:val="0"/>
          <w:divBdr>
            <w:top w:val="none" w:sz="0" w:space="0" w:color="auto"/>
            <w:left w:val="none" w:sz="0" w:space="0" w:color="auto"/>
            <w:bottom w:val="none" w:sz="0" w:space="0" w:color="auto"/>
            <w:right w:val="none" w:sz="0" w:space="0" w:color="auto"/>
          </w:divBdr>
        </w:div>
      </w:divsChild>
    </w:div>
    <w:div w:id="1216350495">
      <w:bodyDiv w:val="1"/>
      <w:marLeft w:val="0"/>
      <w:marRight w:val="0"/>
      <w:marTop w:val="0"/>
      <w:marBottom w:val="0"/>
      <w:divBdr>
        <w:top w:val="none" w:sz="0" w:space="0" w:color="auto"/>
        <w:left w:val="none" w:sz="0" w:space="0" w:color="auto"/>
        <w:bottom w:val="none" w:sz="0" w:space="0" w:color="auto"/>
        <w:right w:val="none" w:sz="0" w:space="0" w:color="auto"/>
      </w:divBdr>
      <w:divsChild>
        <w:div w:id="1946695113">
          <w:marLeft w:val="0"/>
          <w:marRight w:val="0"/>
          <w:marTop w:val="0"/>
          <w:marBottom w:val="0"/>
          <w:divBdr>
            <w:top w:val="none" w:sz="0" w:space="0" w:color="auto"/>
            <w:left w:val="none" w:sz="0" w:space="0" w:color="auto"/>
            <w:bottom w:val="none" w:sz="0" w:space="0" w:color="auto"/>
            <w:right w:val="none" w:sz="0" w:space="0" w:color="auto"/>
          </w:divBdr>
        </w:div>
        <w:div w:id="1731882671">
          <w:marLeft w:val="0"/>
          <w:marRight w:val="0"/>
          <w:marTop w:val="0"/>
          <w:marBottom w:val="0"/>
          <w:divBdr>
            <w:top w:val="none" w:sz="0" w:space="0" w:color="auto"/>
            <w:left w:val="none" w:sz="0" w:space="0" w:color="auto"/>
            <w:bottom w:val="none" w:sz="0" w:space="0" w:color="auto"/>
            <w:right w:val="none" w:sz="0" w:space="0" w:color="auto"/>
          </w:divBdr>
        </w:div>
        <w:div w:id="1360860633">
          <w:marLeft w:val="0"/>
          <w:marRight w:val="0"/>
          <w:marTop w:val="0"/>
          <w:marBottom w:val="0"/>
          <w:divBdr>
            <w:top w:val="none" w:sz="0" w:space="0" w:color="auto"/>
            <w:left w:val="none" w:sz="0" w:space="0" w:color="auto"/>
            <w:bottom w:val="none" w:sz="0" w:space="0" w:color="auto"/>
            <w:right w:val="none" w:sz="0" w:space="0" w:color="auto"/>
          </w:divBdr>
        </w:div>
        <w:div w:id="1145583234">
          <w:marLeft w:val="0"/>
          <w:marRight w:val="0"/>
          <w:marTop w:val="0"/>
          <w:marBottom w:val="0"/>
          <w:divBdr>
            <w:top w:val="none" w:sz="0" w:space="0" w:color="auto"/>
            <w:left w:val="none" w:sz="0" w:space="0" w:color="auto"/>
            <w:bottom w:val="none" w:sz="0" w:space="0" w:color="auto"/>
            <w:right w:val="none" w:sz="0" w:space="0" w:color="auto"/>
          </w:divBdr>
        </w:div>
        <w:div w:id="589851427">
          <w:marLeft w:val="0"/>
          <w:marRight w:val="0"/>
          <w:marTop w:val="0"/>
          <w:marBottom w:val="0"/>
          <w:divBdr>
            <w:top w:val="none" w:sz="0" w:space="0" w:color="auto"/>
            <w:left w:val="none" w:sz="0" w:space="0" w:color="auto"/>
            <w:bottom w:val="none" w:sz="0" w:space="0" w:color="auto"/>
            <w:right w:val="none" w:sz="0" w:space="0" w:color="auto"/>
          </w:divBdr>
        </w:div>
        <w:div w:id="1004240493">
          <w:marLeft w:val="0"/>
          <w:marRight w:val="0"/>
          <w:marTop w:val="0"/>
          <w:marBottom w:val="0"/>
          <w:divBdr>
            <w:top w:val="none" w:sz="0" w:space="0" w:color="auto"/>
            <w:left w:val="none" w:sz="0" w:space="0" w:color="auto"/>
            <w:bottom w:val="none" w:sz="0" w:space="0" w:color="auto"/>
            <w:right w:val="none" w:sz="0" w:space="0" w:color="auto"/>
          </w:divBdr>
        </w:div>
        <w:div w:id="1019237574">
          <w:marLeft w:val="0"/>
          <w:marRight w:val="0"/>
          <w:marTop w:val="0"/>
          <w:marBottom w:val="0"/>
          <w:divBdr>
            <w:top w:val="none" w:sz="0" w:space="0" w:color="auto"/>
            <w:left w:val="none" w:sz="0" w:space="0" w:color="auto"/>
            <w:bottom w:val="none" w:sz="0" w:space="0" w:color="auto"/>
            <w:right w:val="none" w:sz="0" w:space="0" w:color="auto"/>
          </w:divBdr>
        </w:div>
      </w:divsChild>
    </w:div>
    <w:div w:id="1541668993">
      <w:bodyDiv w:val="1"/>
      <w:marLeft w:val="0"/>
      <w:marRight w:val="0"/>
      <w:marTop w:val="0"/>
      <w:marBottom w:val="0"/>
      <w:divBdr>
        <w:top w:val="none" w:sz="0" w:space="0" w:color="auto"/>
        <w:left w:val="none" w:sz="0" w:space="0" w:color="auto"/>
        <w:bottom w:val="none" w:sz="0" w:space="0" w:color="auto"/>
        <w:right w:val="none" w:sz="0" w:space="0" w:color="auto"/>
      </w:divBdr>
    </w:div>
    <w:div w:id="1605645451">
      <w:bodyDiv w:val="1"/>
      <w:marLeft w:val="0"/>
      <w:marRight w:val="0"/>
      <w:marTop w:val="0"/>
      <w:marBottom w:val="0"/>
      <w:divBdr>
        <w:top w:val="none" w:sz="0" w:space="0" w:color="auto"/>
        <w:left w:val="none" w:sz="0" w:space="0" w:color="auto"/>
        <w:bottom w:val="none" w:sz="0" w:space="0" w:color="auto"/>
        <w:right w:val="none" w:sz="0" w:space="0" w:color="auto"/>
      </w:divBdr>
      <w:divsChild>
        <w:div w:id="1316834802">
          <w:marLeft w:val="0"/>
          <w:marRight w:val="0"/>
          <w:marTop w:val="0"/>
          <w:marBottom w:val="0"/>
          <w:divBdr>
            <w:top w:val="none" w:sz="0" w:space="0" w:color="auto"/>
            <w:left w:val="none" w:sz="0" w:space="0" w:color="auto"/>
            <w:bottom w:val="none" w:sz="0" w:space="0" w:color="auto"/>
            <w:right w:val="none" w:sz="0" w:space="0" w:color="auto"/>
          </w:divBdr>
        </w:div>
        <w:div w:id="1503735670">
          <w:marLeft w:val="0"/>
          <w:marRight w:val="0"/>
          <w:marTop w:val="0"/>
          <w:marBottom w:val="0"/>
          <w:divBdr>
            <w:top w:val="none" w:sz="0" w:space="0" w:color="auto"/>
            <w:left w:val="none" w:sz="0" w:space="0" w:color="auto"/>
            <w:bottom w:val="none" w:sz="0" w:space="0" w:color="auto"/>
            <w:right w:val="none" w:sz="0" w:space="0" w:color="auto"/>
          </w:divBdr>
        </w:div>
      </w:divsChild>
    </w:div>
    <w:div w:id="1903758428">
      <w:bodyDiv w:val="1"/>
      <w:marLeft w:val="0"/>
      <w:marRight w:val="0"/>
      <w:marTop w:val="0"/>
      <w:marBottom w:val="0"/>
      <w:divBdr>
        <w:top w:val="none" w:sz="0" w:space="0" w:color="auto"/>
        <w:left w:val="none" w:sz="0" w:space="0" w:color="auto"/>
        <w:bottom w:val="none" w:sz="0" w:space="0" w:color="auto"/>
        <w:right w:val="none" w:sz="0" w:space="0" w:color="auto"/>
      </w:divBdr>
    </w:div>
    <w:div w:id="20513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toriteitpersoonsgegevens.nl/themas/basis-avg/privacyrechten-avg/recht-op-gegevens-verwijder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toriteitpersoonsgegevens.nl/documenten/voorbeeldbrief-verwijderen-persoonsgegeve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assoklacht.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rijksoverheid.nl/onderwerpen/schulden/vraag-en-antwoord/schuldhulpverlening-aanvra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chtspraak.nl/Naar-de-rechter/dagvaarding-gekregen/reageren-dagvaarding-kantonrechte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nowid.or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149802-9ec4-45dc-adbc-1f86ad01e9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C8DA848537049803A08680EB94E2A" ma:contentTypeVersion="4" ma:contentTypeDescription="Een nieuw document maken." ma:contentTypeScope="" ma:versionID="f70fac92a38512064b5eb776261100aa">
  <xsd:schema xmlns:xsd="http://www.w3.org/2001/XMLSchema" xmlns:xs="http://www.w3.org/2001/XMLSchema" xmlns:p="http://schemas.microsoft.com/office/2006/metadata/properties" xmlns:ns3="c8149802-9ec4-45dc-adbc-1f86ad01e910" targetNamespace="http://schemas.microsoft.com/office/2006/metadata/properties" ma:root="true" ma:fieldsID="d43fe0f282be97e9fbf532616278c6f3" ns3:_="">
    <xsd:import namespace="c8149802-9ec4-45dc-adbc-1f86ad01e910"/>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49802-9ec4-45dc-adbc-1f86ad01e91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A212C-804A-4832-909B-382C8EC7A7F0}">
  <ds:schemaRef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c8149802-9ec4-45dc-adbc-1f86ad01e910"/>
    <ds:schemaRef ds:uri="http://www.w3.org/XML/1998/namespace"/>
    <ds:schemaRef ds:uri="http://purl.org/dc/terms/"/>
  </ds:schemaRefs>
</ds:datastoreItem>
</file>

<file path=customXml/itemProps2.xml><?xml version="1.0" encoding="utf-8"?>
<ds:datastoreItem xmlns:ds="http://schemas.openxmlformats.org/officeDocument/2006/customXml" ds:itemID="{C541EDFB-0C40-47C3-A28D-CB43A28B4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49802-9ec4-45dc-adbc-1f86ad01e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6BD0D-987A-41EE-8952-C8ABAA48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Goossens</dc:creator>
  <cp:keywords/>
  <dc:description/>
  <cp:lastModifiedBy>Info | TopCollect</cp:lastModifiedBy>
  <cp:revision>2</cp:revision>
  <cp:lastPrinted>2024-05-17T07:19:00Z</cp:lastPrinted>
  <dcterms:created xsi:type="dcterms:W3CDTF">2024-07-24T14:08:00Z</dcterms:created>
  <dcterms:modified xsi:type="dcterms:W3CDTF">2024-07-24T14:08:00Z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0x0101008B1C8DA848537049803A08680EB94E2A</vt:lpwstr>
  </property>
</Properties>
</file>